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1F" w:rsidRPr="003823B5" w:rsidRDefault="00B2411F" w:rsidP="003823B5">
      <w:pPr>
        <w:adjustRightInd w:val="0"/>
        <w:snapToGrid w:val="0"/>
        <w:spacing w:line="240" w:lineRule="auto"/>
        <w:jc w:val="left"/>
        <w:rPr>
          <w:rFonts w:ascii="仿宋_GB2312" w:hAnsi="宋体" w:cs="宋体"/>
          <w:bCs/>
          <w:color w:val="000000"/>
          <w:kern w:val="0"/>
          <w:szCs w:val="30"/>
        </w:rPr>
      </w:pPr>
      <w:r w:rsidRPr="003823B5">
        <w:rPr>
          <w:rFonts w:ascii="仿宋_GB2312" w:hAnsi="宋体" w:cs="宋体" w:hint="eastAsia"/>
          <w:bCs/>
          <w:color w:val="000000"/>
          <w:kern w:val="0"/>
          <w:szCs w:val="30"/>
        </w:rPr>
        <w:t>附件</w:t>
      </w:r>
      <w:r w:rsidRPr="003823B5">
        <w:rPr>
          <w:rFonts w:ascii="Times New Roman" w:hAnsi="Times New Roman"/>
          <w:bCs/>
          <w:color w:val="000000"/>
          <w:kern w:val="0"/>
          <w:szCs w:val="30"/>
        </w:rPr>
        <w:t>2</w:t>
      </w:r>
      <w:r w:rsidRPr="003823B5">
        <w:rPr>
          <w:rFonts w:ascii="仿宋_GB2312" w:hAnsi="宋体" w:cs="宋体" w:hint="eastAsia"/>
          <w:bCs/>
          <w:color w:val="000000"/>
          <w:kern w:val="0"/>
          <w:szCs w:val="30"/>
        </w:rPr>
        <w:t>：</w:t>
      </w:r>
    </w:p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rFonts w:ascii="宋体" w:hAnsi="宋体" w:cs="宋体"/>
          <w:b/>
          <w:bCs/>
          <w:color w:val="000000"/>
          <w:kern w:val="0"/>
          <w:szCs w:val="30"/>
        </w:rPr>
      </w:pPr>
      <w:r w:rsidRPr="003823B5">
        <w:rPr>
          <w:rFonts w:ascii="宋体" w:hAnsi="宋体" w:cs="宋体" w:hint="eastAsia"/>
          <w:b/>
          <w:bCs/>
          <w:color w:val="000000"/>
          <w:kern w:val="0"/>
          <w:szCs w:val="30"/>
        </w:rPr>
        <w:t>国家开放大学</w:t>
      </w:r>
      <w:r w:rsidRPr="003823B5">
        <w:rPr>
          <w:rFonts w:ascii="Times New Roman" w:hAnsi="Times New Roman"/>
          <w:b/>
          <w:bCs/>
          <w:color w:val="000000"/>
          <w:kern w:val="0"/>
          <w:szCs w:val="30"/>
        </w:rPr>
        <w:t>2019</w:t>
      </w:r>
      <w:r w:rsidRPr="003823B5">
        <w:rPr>
          <w:rFonts w:ascii="宋体" w:hAnsi="宋体" w:cs="宋体" w:hint="eastAsia"/>
          <w:b/>
          <w:bCs/>
          <w:color w:val="000000"/>
          <w:kern w:val="0"/>
          <w:szCs w:val="30"/>
        </w:rPr>
        <w:t>年工商管理</w:t>
      </w:r>
    </w:p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rFonts w:ascii="宋体" w:hAnsi="宋体" w:cs="宋体"/>
          <w:b/>
          <w:bCs/>
          <w:color w:val="000000"/>
          <w:kern w:val="0"/>
          <w:szCs w:val="30"/>
        </w:rPr>
      </w:pPr>
      <w:r w:rsidRPr="003823B5">
        <w:rPr>
          <w:rFonts w:ascii="宋体" w:hAnsi="宋体" w:cs="宋体" w:hint="eastAsia"/>
          <w:b/>
          <w:bCs/>
          <w:color w:val="000000"/>
          <w:kern w:val="0"/>
          <w:szCs w:val="30"/>
        </w:rPr>
        <w:t>案例设计与分析大赛视频作品获奖名单</w:t>
      </w:r>
    </w:p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sz w:val="21"/>
          <w:szCs w:val="21"/>
        </w:rPr>
      </w:pPr>
    </w:p>
    <w:p w:rsidR="00B2411F" w:rsidRPr="003823B5" w:rsidRDefault="00B2411F" w:rsidP="00007D23">
      <w:pPr>
        <w:adjustRightInd w:val="0"/>
        <w:snapToGrid w:val="0"/>
        <w:spacing w:line="240" w:lineRule="auto"/>
        <w:jc w:val="center"/>
        <w:rPr>
          <w:b/>
          <w:sz w:val="21"/>
          <w:szCs w:val="21"/>
        </w:rPr>
      </w:pPr>
      <w:r w:rsidRPr="003823B5">
        <w:rPr>
          <w:rFonts w:hint="eastAsia"/>
          <w:b/>
          <w:sz w:val="21"/>
          <w:szCs w:val="21"/>
        </w:rPr>
        <w:t>一等奖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1275"/>
        <w:gridCol w:w="4110"/>
        <w:gridCol w:w="1276"/>
        <w:gridCol w:w="1701"/>
        <w:gridCol w:w="1134"/>
        <w:gridCol w:w="1134"/>
      </w:tblGrid>
      <w:tr w:rsidR="00B2411F" w:rsidRPr="003823B5" w:rsidTr="00116DF7">
        <w:trPr>
          <w:trHeight w:val="84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分部名称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116DF7">
        <w:trPr>
          <w:trHeight w:val="60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安徽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“上海恩太”部门沟通面临的困局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方艳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1834001400482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葛旋、王青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刘丽</w:t>
            </w:r>
          </w:p>
        </w:tc>
      </w:tr>
      <w:tr w:rsidR="00B2411F" w:rsidRPr="003823B5" w:rsidTr="00116DF7">
        <w:trPr>
          <w:trHeight w:val="60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湖南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农村创业有诀窍，“整”出红薯新天地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姚栋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1443001250951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文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莎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段庆华</w:t>
            </w:r>
            <w:proofErr w:type="gramEnd"/>
          </w:p>
        </w:tc>
      </w:tr>
      <w:tr w:rsidR="00B2411F" w:rsidRPr="003823B5" w:rsidTr="00116DF7">
        <w:trPr>
          <w:trHeight w:val="60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合作社企业家，新型农业的创业者——以台州合作社为例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阮智盛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1833001260772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李宗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璀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、王泽慧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杨雪</w:t>
            </w:r>
          </w:p>
        </w:tc>
      </w:tr>
    </w:tbl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sz w:val="21"/>
          <w:szCs w:val="21"/>
        </w:rPr>
      </w:pPr>
    </w:p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sz w:val="21"/>
          <w:szCs w:val="21"/>
        </w:rPr>
      </w:pPr>
    </w:p>
    <w:p w:rsidR="00B2411F" w:rsidRPr="003823B5" w:rsidRDefault="00B2411F" w:rsidP="00007D23">
      <w:pPr>
        <w:adjustRightInd w:val="0"/>
        <w:snapToGrid w:val="0"/>
        <w:spacing w:line="240" w:lineRule="auto"/>
        <w:jc w:val="center"/>
        <w:rPr>
          <w:b/>
          <w:sz w:val="21"/>
          <w:szCs w:val="21"/>
        </w:rPr>
      </w:pPr>
      <w:r w:rsidRPr="003823B5">
        <w:rPr>
          <w:rFonts w:hint="eastAsia"/>
          <w:b/>
          <w:sz w:val="21"/>
          <w:szCs w:val="21"/>
        </w:rPr>
        <w:t>二等奖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1272"/>
        <w:gridCol w:w="4113"/>
        <w:gridCol w:w="1276"/>
        <w:gridCol w:w="1705"/>
        <w:gridCol w:w="1130"/>
        <w:gridCol w:w="1134"/>
      </w:tblGrid>
      <w:tr w:rsidR="00B2411F" w:rsidRPr="003823B5" w:rsidTr="00116DF7">
        <w:trPr>
          <w:trHeight w:val="60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116DF7">
        <w:trPr>
          <w:trHeight w:val="60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披露还是隐瞒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于淼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1722001251211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高亦心</w:t>
            </w:r>
            <w:proofErr w:type="gramEnd"/>
          </w:p>
        </w:tc>
      </w:tr>
      <w:tr w:rsidR="00B2411F" w:rsidRPr="003823B5" w:rsidTr="00116DF7">
        <w:trPr>
          <w:trHeight w:val="60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四川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铁骑力士集团猪饲料业务的营销定位分析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兰秋琴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1851001406497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杨坤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卢伯灵</w:t>
            </w:r>
          </w:p>
        </w:tc>
      </w:tr>
      <w:tr w:rsidR="00B2411F" w:rsidRPr="003823B5" w:rsidTr="00116DF7">
        <w:trPr>
          <w:trHeight w:val="600"/>
        </w:trPr>
        <w:tc>
          <w:tcPr>
            <w:tcW w:w="42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浙江</w:t>
            </w:r>
          </w:p>
        </w:tc>
        <w:tc>
          <w:tcPr>
            <w:tcW w:w="411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MES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系统助台州汽车电机企业转型升级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李磊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1633001257097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巩海楠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王斯萌</w:t>
            </w:r>
            <w:proofErr w:type="gramEnd"/>
          </w:p>
        </w:tc>
      </w:tr>
    </w:tbl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sz w:val="21"/>
          <w:szCs w:val="21"/>
        </w:rPr>
      </w:pPr>
    </w:p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sz w:val="21"/>
          <w:szCs w:val="21"/>
        </w:rPr>
      </w:pPr>
    </w:p>
    <w:p w:rsidR="00B2411F" w:rsidRPr="003823B5" w:rsidRDefault="00B2411F" w:rsidP="00007D23">
      <w:pPr>
        <w:adjustRightInd w:val="0"/>
        <w:snapToGrid w:val="0"/>
        <w:spacing w:line="240" w:lineRule="auto"/>
        <w:jc w:val="center"/>
        <w:rPr>
          <w:b/>
          <w:sz w:val="21"/>
          <w:szCs w:val="21"/>
        </w:rPr>
      </w:pPr>
      <w:r w:rsidRPr="003823B5">
        <w:rPr>
          <w:rFonts w:hint="eastAsia"/>
          <w:b/>
          <w:sz w:val="21"/>
          <w:szCs w:val="21"/>
        </w:rPr>
        <w:t>三等奖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1273"/>
        <w:gridCol w:w="4111"/>
        <w:gridCol w:w="1276"/>
        <w:gridCol w:w="1707"/>
        <w:gridCol w:w="1128"/>
        <w:gridCol w:w="1134"/>
      </w:tblGrid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成都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基于心理契约的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J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公司人才流失问题分析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冯银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1851101411937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孙亮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陈肖霖</w:t>
            </w:r>
          </w:p>
        </w:tc>
      </w:tr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山东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丰金企业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文化案例分析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任维春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1837001451274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苏维国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张尚武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张丽</w:t>
            </w:r>
          </w:p>
        </w:tc>
      </w:tr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对河南省隆庆祥服饰有限公司生产流水线的分析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张霞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1341001465281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张伟</w:t>
            </w:r>
          </w:p>
        </w:tc>
      </w:tr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河南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“买全球，卖全球”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——关于建设郑州国际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物流城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的思路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申圣</w:t>
            </w:r>
            <w:proofErr w:type="gramEnd"/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1341001265013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张伟</w:t>
            </w:r>
          </w:p>
        </w:tc>
      </w:tr>
    </w:tbl>
    <w:p w:rsidR="00B2411F" w:rsidRPr="003823B5" w:rsidRDefault="00B2411F" w:rsidP="003823B5">
      <w:pPr>
        <w:adjustRightInd w:val="0"/>
        <w:snapToGrid w:val="0"/>
        <w:spacing w:line="240" w:lineRule="auto"/>
        <w:jc w:val="center"/>
        <w:rPr>
          <w:sz w:val="21"/>
          <w:szCs w:val="21"/>
        </w:rPr>
      </w:pPr>
    </w:p>
    <w:p w:rsidR="00B2411F" w:rsidRDefault="00B2411F" w:rsidP="003823B5">
      <w:pPr>
        <w:adjustRightInd w:val="0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p w:rsidR="00116DF7" w:rsidRDefault="00116DF7" w:rsidP="003823B5">
      <w:pPr>
        <w:adjustRightInd w:val="0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p w:rsidR="00116DF7" w:rsidRDefault="00116DF7" w:rsidP="003823B5">
      <w:pPr>
        <w:adjustRightInd w:val="0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p w:rsidR="00116DF7" w:rsidRDefault="00116DF7" w:rsidP="003823B5">
      <w:pPr>
        <w:adjustRightInd w:val="0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p w:rsidR="00116DF7" w:rsidRDefault="00116DF7" w:rsidP="003823B5">
      <w:pPr>
        <w:adjustRightInd w:val="0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p w:rsidR="00116DF7" w:rsidRDefault="00116DF7" w:rsidP="003823B5">
      <w:pPr>
        <w:adjustRightInd w:val="0"/>
        <w:snapToGrid w:val="0"/>
        <w:spacing w:line="240" w:lineRule="auto"/>
        <w:jc w:val="center"/>
        <w:rPr>
          <w:rFonts w:hint="eastAsia"/>
          <w:sz w:val="21"/>
          <w:szCs w:val="21"/>
        </w:rPr>
      </w:pPr>
    </w:p>
    <w:p w:rsidR="00116DF7" w:rsidRPr="003823B5" w:rsidRDefault="00116DF7" w:rsidP="003823B5">
      <w:pPr>
        <w:adjustRightInd w:val="0"/>
        <w:snapToGrid w:val="0"/>
        <w:spacing w:line="240" w:lineRule="auto"/>
        <w:jc w:val="center"/>
        <w:rPr>
          <w:sz w:val="21"/>
          <w:szCs w:val="21"/>
        </w:rPr>
      </w:pPr>
    </w:p>
    <w:p w:rsidR="00B2411F" w:rsidRPr="003823B5" w:rsidRDefault="00B2411F" w:rsidP="00007D23">
      <w:pPr>
        <w:adjustRightInd w:val="0"/>
        <w:snapToGrid w:val="0"/>
        <w:spacing w:line="240" w:lineRule="auto"/>
        <w:jc w:val="center"/>
        <w:rPr>
          <w:b/>
          <w:sz w:val="21"/>
          <w:szCs w:val="21"/>
        </w:rPr>
      </w:pPr>
      <w:r w:rsidRPr="003823B5">
        <w:rPr>
          <w:rFonts w:hint="eastAsia"/>
          <w:b/>
          <w:sz w:val="21"/>
          <w:szCs w:val="21"/>
        </w:rPr>
        <w:t>优秀奖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1273"/>
        <w:gridCol w:w="4111"/>
        <w:gridCol w:w="1276"/>
        <w:gridCol w:w="1707"/>
        <w:gridCol w:w="1128"/>
        <w:gridCol w:w="1134"/>
      </w:tblGrid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分部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参赛者或小组代表姓名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创作小组其他成员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指导教师</w:t>
            </w:r>
          </w:p>
        </w:tc>
      </w:tr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哈尔滨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专注高端的</w:t>
            </w: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“森鹰”窗业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丁明宇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1823101450636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胡盛林</w:t>
            </w:r>
            <w:proofErr w:type="gramEnd"/>
          </w:p>
        </w:tc>
      </w:tr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吉林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微信营销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成功之道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宿东来</w:t>
            </w:r>
            <w:proofErr w:type="gramEnd"/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1822001200876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王阳</w:t>
            </w:r>
          </w:p>
        </w:tc>
      </w:tr>
      <w:tr w:rsidR="00B2411F" w:rsidRPr="003823B5" w:rsidTr="00116DF7">
        <w:trPr>
          <w:trHeight w:val="600"/>
        </w:trPr>
        <w:tc>
          <w:tcPr>
            <w:tcW w:w="4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湖南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proofErr w:type="gramStart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红罐王老吉</w:t>
            </w:r>
            <w:proofErr w:type="gramEnd"/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品牌发展战略的启示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黄金杯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1543001220496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11F" w:rsidRPr="003823B5" w:rsidRDefault="00B2411F" w:rsidP="003823B5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3823B5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彭欢燕</w:t>
            </w:r>
          </w:p>
        </w:tc>
      </w:tr>
    </w:tbl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3823B5">
      <w:pPr>
        <w:adjustRightInd w:val="0"/>
        <w:snapToGrid w:val="0"/>
        <w:spacing w:line="240" w:lineRule="auto"/>
        <w:rPr>
          <w:rFonts w:ascii="方正小标宋简体" w:eastAsia="方正小标宋简体"/>
          <w:sz w:val="28"/>
          <w:szCs w:val="28"/>
        </w:rPr>
      </w:pPr>
    </w:p>
    <w:p w:rsidR="00B2411F" w:rsidRDefault="00B2411F" w:rsidP="006A4949">
      <w:pPr>
        <w:adjustRightInd w:val="0"/>
        <w:snapToGrid w:val="0"/>
        <w:rPr>
          <w:rFonts w:ascii="方正小标宋简体" w:eastAsia="方正小标宋简体"/>
          <w:sz w:val="28"/>
          <w:szCs w:val="28"/>
        </w:rPr>
      </w:pPr>
    </w:p>
    <w:p w:rsidR="00B2411F" w:rsidRDefault="00B2411F" w:rsidP="006A4949">
      <w:pPr>
        <w:adjustRightInd w:val="0"/>
        <w:snapToGrid w:val="0"/>
        <w:rPr>
          <w:rFonts w:ascii="方正小标宋简体" w:eastAsia="方正小标宋简体"/>
          <w:sz w:val="28"/>
          <w:szCs w:val="28"/>
        </w:rPr>
      </w:pPr>
    </w:p>
    <w:p w:rsidR="00B2411F" w:rsidRDefault="00B2411F" w:rsidP="006A4949">
      <w:pPr>
        <w:adjustRightInd w:val="0"/>
        <w:snapToGrid w:val="0"/>
        <w:rPr>
          <w:rFonts w:ascii="方正小标宋简体" w:eastAsia="方正小标宋简体"/>
          <w:sz w:val="28"/>
          <w:szCs w:val="28"/>
        </w:rPr>
      </w:pPr>
    </w:p>
    <w:p w:rsidR="00B2411F" w:rsidRDefault="00B2411F" w:rsidP="006A4949">
      <w:pPr>
        <w:adjustRightInd w:val="0"/>
        <w:snapToGrid w:val="0"/>
        <w:rPr>
          <w:rFonts w:ascii="方正小标宋简体" w:eastAsia="方正小标宋简体"/>
          <w:sz w:val="28"/>
          <w:szCs w:val="28"/>
        </w:rPr>
      </w:pPr>
    </w:p>
    <w:p w:rsidR="00B2411F" w:rsidRDefault="00B2411F" w:rsidP="006A4949">
      <w:pPr>
        <w:adjustRightInd w:val="0"/>
        <w:snapToGrid w:val="0"/>
        <w:rPr>
          <w:rFonts w:ascii="方正小标宋简体" w:eastAsia="方正小标宋简体"/>
          <w:sz w:val="28"/>
          <w:szCs w:val="28"/>
        </w:rPr>
      </w:pPr>
    </w:p>
    <w:p w:rsidR="00B2411F" w:rsidRPr="004E617C" w:rsidRDefault="00B2411F" w:rsidP="006A4949">
      <w:pPr>
        <w:adjustRightInd w:val="0"/>
        <w:snapToGrid w:val="0"/>
        <w:rPr>
          <w:rFonts w:ascii="仿宋_GB2312"/>
          <w:szCs w:val="30"/>
        </w:rPr>
      </w:pPr>
      <w:r>
        <w:rPr>
          <w:rFonts w:ascii="方正小标宋简体" w:eastAsia="方正小标宋简体"/>
          <w:sz w:val="28"/>
          <w:szCs w:val="28"/>
        </w:rPr>
        <w:br w:type="page"/>
      </w:r>
      <w:r w:rsidRPr="004E617C">
        <w:rPr>
          <w:rFonts w:ascii="仿宋_GB2312" w:hint="eastAsia"/>
          <w:szCs w:val="30"/>
        </w:rPr>
        <w:lastRenderedPageBreak/>
        <w:t>附件3：</w:t>
      </w:r>
    </w:p>
    <w:p w:rsidR="00B2411F" w:rsidRPr="003823B5" w:rsidRDefault="00B2411F" w:rsidP="006A4949">
      <w:pPr>
        <w:jc w:val="center"/>
        <w:rPr>
          <w:rFonts w:ascii="仿宋_GB2312" w:hAnsi="宋体" w:cs="宋体"/>
          <w:b/>
          <w:bCs/>
          <w:color w:val="000000"/>
          <w:kern w:val="0"/>
          <w:szCs w:val="30"/>
        </w:rPr>
      </w:pPr>
      <w:r w:rsidRPr="003823B5">
        <w:rPr>
          <w:rFonts w:ascii="仿宋_GB2312" w:hAnsi="宋体" w:cs="宋体" w:hint="eastAsia"/>
          <w:b/>
          <w:bCs/>
          <w:color w:val="000000"/>
          <w:kern w:val="0"/>
          <w:szCs w:val="30"/>
        </w:rPr>
        <w:t>国家开放大学</w:t>
      </w:r>
      <w:r w:rsidRPr="003823B5">
        <w:rPr>
          <w:rFonts w:ascii="Times New Roman" w:hAnsi="Times New Roman"/>
          <w:b/>
          <w:bCs/>
          <w:color w:val="000000"/>
          <w:kern w:val="0"/>
          <w:szCs w:val="30"/>
        </w:rPr>
        <w:t>2019</w:t>
      </w:r>
      <w:r w:rsidRPr="003823B5">
        <w:rPr>
          <w:rFonts w:ascii="仿宋_GB2312" w:hAnsi="宋体" w:cs="宋体" w:hint="eastAsia"/>
          <w:b/>
          <w:bCs/>
          <w:color w:val="000000"/>
          <w:kern w:val="0"/>
          <w:szCs w:val="30"/>
        </w:rPr>
        <w:t>年工商管理案例设计与分析大赛</w:t>
      </w:r>
    </w:p>
    <w:p w:rsidR="00B2411F" w:rsidRPr="003823B5" w:rsidRDefault="00B2411F" w:rsidP="006A4949">
      <w:pPr>
        <w:jc w:val="center"/>
        <w:rPr>
          <w:rFonts w:ascii="仿宋_GB2312" w:hAnsi="宋体" w:cs="宋体"/>
          <w:b/>
          <w:bCs/>
          <w:color w:val="000000"/>
          <w:kern w:val="0"/>
          <w:szCs w:val="30"/>
        </w:rPr>
      </w:pPr>
      <w:r w:rsidRPr="003823B5">
        <w:rPr>
          <w:rFonts w:ascii="仿宋_GB2312" w:hAnsi="宋体" w:cs="宋体" w:hint="eastAsia"/>
          <w:b/>
          <w:bCs/>
          <w:color w:val="000000"/>
          <w:kern w:val="0"/>
          <w:szCs w:val="30"/>
        </w:rPr>
        <w:t>优秀指导教师获奖名单</w:t>
      </w:r>
    </w:p>
    <w:p w:rsidR="00B2411F" w:rsidRDefault="00B2411F" w:rsidP="006A4949">
      <w:pPr>
        <w:widowControl/>
        <w:rPr>
          <w:rFonts w:ascii="仿宋_GB2312" w:hAnsi="宋体" w:cs="宋体"/>
          <w:kern w:val="0"/>
          <w:szCs w:val="30"/>
        </w:rPr>
      </w:pPr>
    </w:p>
    <w:p w:rsidR="00B2411F" w:rsidRPr="004E617C" w:rsidRDefault="00B2411F" w:rsidP="003823B5">
      <w:pPr>
        <w:widowControl/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安徽分部：郭媛媛 刘丽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沈际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胡万蓉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朱祥林 赵玲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笪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>鸿雁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浙江分部：郑建民 </w:t>
      </w:r>
      <w:bookmarkStart w:id="0" w:name="_GoBack"/>
      <w:bookmarkEnd w:id="0"/>
      <w:r w:rsidRPr="004E617C">
        <w:rPr>
          <w:rFonts w:ascii="仿宋_GB2312" w:hAnsi="宋体" w:cs="宋体" w:hint="eastAsia"/>
          <w:kern w:val="0"/>
          <w:szCs w:val="30"/>
        </w:rPr>
        <w:t xml:space="preserve">杨雪 刘俊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汤俊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王斯萌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王珊珊 马骏 王珊珊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北京分部：杨炳彦 </w:t>
      </w:r>
      <w:r w:rsidRPr="004E617C">
        <w:rPr>
          <w:rFonts w:ascii="仿宋_GB2312" w:hAnsi="宋体" w:cs="宋体" w:hint="eastAsia"/>
          <w:bCs/>
          <w:kern w:val="0"/>
          <w:szCs w:val="30"/>
        </w:rPr>
        <w:t>赵志红 郝晓燕 刘月玥 朱云霏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湖南分部：李俊达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段庆华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</w:t>
      </w:r>
      <w:r w:rsidRPr="004E617C">
        <w:rPr>
          <w:rFonts w:ascii="仿宋_GB2312" w:hAnsi="宋体" w:cs="宋体" w:hint="eastAsia"/>
          <w:kern w:val="0"/>
          <w:szCs w:val="30"/>
        </w:rPr>
        <w:t xml:space="preserve">刘皓琳 </w:t>
      </w:r>
      <w:proofErr w:type="gramStart"/>
      <w:r w:rsidRPr="004E617C">
        <w:rPr>
          <w:rFonts w:ascii="仿宋_GB2312" w:hAnsi="宋体" w:cs="宋体" w:hint="eastAsia"/>
          <w:kern w:val="0"/>
          <w:szCs w:val="30"/>
        </w:rPr>
        <w:t>辛治杰</w:t>
      </w:r>
      <w:proofErr w:type="gramEnd"/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宁波分部：吕娟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王荷琴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倪清燃 郭叶飞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河南分部：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 xml:space="preserve">李茜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秦贺男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张伟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西安分部：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公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斌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赵小明 梅仲云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山西分部：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 xml:space="preserve">张爱玲 李倩倩 梁晓峰 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吉林分部：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高亦心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曹冬梅 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代福兵</w:t>
      </w:r>
      <w:proofErr w:type="gramEnd"/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山东分部：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孙艳梅 张丽 刘朝阳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广东分部：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谢晖 陈慧君 张晶</w:t>
      </w:r>
    </w:p>
    <w:p w:rsidR="00B2411F" w:rsidRPr="004E617C" w:rsidRDefault="00B2411F" w:rsidP="003823B5">
      <w:pPr>
        <w:widowControl/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 xml:space="preserve">大连分部：王胜利 </w:t>
      </w:r>
      <w:r w:rsidRPr="004E617C">
        <w:rPr>
          <w:rFonts w:ascii="仿宋_GB2312" w:hAnsi="宋体" w:cs="宋体" w:hint="eastAsia"/>
          <w:bCs/>
          <w:kern w:val="0"/>
          <w:szCs w:val="30"/>
        </w:rPr>
        <w:t>张宝弘 李飞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int="eastAsia"/>
          <w:szCs w:val="30"/>
        </w:rPr>
        <w:t>辽宁</w:t>
      </w:r>
      <w:r w:rsidRPr="004E617C">
        <w:rPr>
          <w:rFonts w:ascii="仿宋_GB2312" w:hAnsi="宋体" w:cs="宋体" w:hint="eastAsia"/>
          <w:kern w:val="0"/>
          <w:szCs w:val="30"/>
        </w:rPr>
        <w:t>分部：</w:t>
      </w:r>
      <w:proofErr w:type="gramStart"/>
      <w:r w:rsidRPr="004E617C">
        <w:rPr>
          <w:rFonts w:ascii="仿宋_GB2312" w:hAnsi="宋体" w:cs="宋体" w:hint="eastAsia"/>
          <w:bCs/>
          <w:kern w:val="0"/>
          <w:szCs w:val="30"/>
        </w:rPr>
        <w:t>隋欣</w:t>
      </w:r>
      <w:proofErr w:type="gramEnd"/>
      <w:r w:rsidRPr="004E617C">
        <w:rPr>
          <w:rFonts w:ascii="仿宋_GB2312" w:hAnsi="宋体" w:cs="宋体" w:hint="eastAsia"/>
          <w:bCs/>
          <w:kern w:val="0"/>
          <w:szCs w:val="30"/>
        </w:rPr>
        <w:t xml:space="preserve"> 周韧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福建分部：</w:t>
      </w:r>
      <w:proofErr w:type="gramStart"/>
      <w:r w:rsidRPr="004E617C">
        <w:rPr>
          <w:rFonts w:ascii="仿宋_GB2312" w:hAnsi="宋体" w:cs="宋体" w:hint="eastAsia"/>
          <w:kern w:val="0"/>
          <w:szCs w:val="30"/>
        </w:rPr>
        <w:t>吴琳群</w:t>
      </w:r>
      <w:proofErr w:type="gramEnd"/>
      <w:r w:rsidRPr="004E617C">
        <w:rPr>
          <w:rFonts w:ascii="仿宋_GB2312" w:hAnsi="宋体" w:cs="宋体" w:hint="eastAsia"/>
          <w:kern w:val="0"/>
          <w:szCs w:val="30"/>
        </w:rPr>
        <w:t xml:space="preserve"> </w:t>
      </w:r>
      <w:r w:rsidRPr="004E617C">
        <w:rPr>
          <w:rFonts w:ascii="仿宋_GB2312" w:hAnsi="宋体" w:cs="宋体" w:hint="eastAsia"/>
          <w:bCs/>
          <w:kern w:val="0"/>
          <w:szCs w:val="30"/>
        </w:rPr>
        <w:t>柯菁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bCs/>
          <w:kern w:val="0"/>
          <w:szCs w:val="30"/>
        </w:rPr>
      </w:pPr>
      <w:r w:rsidRPr="004E617C">
        <w:rPr>
          <w:rFonts w:ascii="仿宋_GB2312" w:hAnsi="宋体" w:cs="宋体" w:hint="eastAsia"/>
          <w:bCs/>
          <w:kern w:val="0"/>
          <w:szCs w:val="30"/>
        </w:rPr>
        <w:t>四川</w:t>
      </w:r>
      <w:r w:rsidRPr="004E617C">
        <w:rPr>
          <w:rFonts w:ascii="仿宋_GB2312" w:hAnsi="宋体" w:cs="宋体" w:hint="eastAsia"/>
          <w:kern w:val="0"/>
          <w:szCs w:val="30"/>
        </w:rPr>
        <w:t>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卢伯灵</w:t>
      </w:r>
    </w:p>
    <w:p w:rsidR="00B2411F" w:rsidRPr="004E617C" w:rsidRDefault="00B2411F" w:rsidP="003823B5">
      <w:pPr>
        <w:spacing w:line="520" w:lineRule="exact"/>
        <w:rPr>
          <w:rFonts w:ascii="仿宋_GB2312"/>
          <w:szCs w:val="30"/>
        </w:rPr>
      </w:pPr>
      <w:r w:rsidRPr="004E617C">
        <w:rPr>
          <w:rFonts w:ascii="仿宋_GB2312" w:hAnsi="宋体" w:cs="宋体" w:hint="eastAsia"/>
          <w:bCs/>
          <w:kern w:val="0"/>
          <w:szCs w:val="30"/>
        </w:rPr>
        <w:t>成都</w:t>
      </w:r>
      <w:r w:rsidRPr="004E617C">
        <w:rPr>
          <w:rFonts w:ascii="仿宋_GB2312" w:hAnsi="宋体" w:cs="宋体" w:hint="eastAsia"/>
          <w:kern w:val="0"/>
          <w:szCs w:val="30"/>
        </w:rPr>
        <w:t>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陈肖霖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哈尔滨分部：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杨旭东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江苏分部：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李倩舒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厦门分部：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林丽钦</w:t>
      </w:r>
    </w:p>
    <w:p w:rsidR="00B2411F" w:rsidRPr="004E617C" w:rsidRDefault="00B2411F" w:rsidP="003823B5">
      <w:pPr>
        <w:spacing w:line="520" w:lineRule="exact"/>
        <w:rPr>
          <w:rFonts w:ascii="仿宋_GB2312" w:hAnsi="宋体" w:cs="宋体"/>
          <w:kern w:val="0"/>
          <w:szCs w:val="30"/>
        </w:rPr>
      </w:pPr>
      <w:r w:rsidRPr="004E617C">
        <w:rPr>
          <w:rFonts w:ascii="仿宋_GB2312" w:hAnsi="宋体" w:cs="宋体" w:hint="eastAsia"/>
          <w:kern w:val="0"/>
          <w:szCs w:val="30"/>
        </w:rPr>
        <w:t>甘肃分部：</w:t>
      </w:r>
      <w:r w:rsidRPr="004E617C">
        <w:rPr>
          <w:rFonts w:ascii="仿宋_GB2312" w:hAnsi="宋体" w:cs="宋体" w:hint="eastAsia"/>
          <w:bCs/>
          <w:kern w:val="0"/>
          <w:szCs w:val="30"/>
        </w:rPr>
        <w:t>娄迎军</w:t>
      </w:r>
    </w:p>
    <w:p w:rsidR="00B2411F" w:rsidRPr="00E34646" w:rsidRDefault="00B2411F" w:rsidP="006A4949">
      <w:pPr>
        <w:pStyle w:val="af"/>
        <w:spacing w:before="0" w:after="0" w:line="540" w:lineRule="exact"/>
        <w:jc w:val="left"/>
        <w:rPr>
          <w:rFonts w:ascii="Times New Roman" w:eastAsia="仿宋_GB2312" w:hAnsi="Times New Roman"/>
          <w:b w:val="0"/>
          <w:sz w:val="30"/>
          <w:szCs w:val="30"/>
        </w:rPr>
      </w:pPr>
      <w:r w:rsidRPr="00E34646">
        <w:rPr>
          <w:rFonts w:ascii="Times New Roman" w:eastAsia="仿宋_GB2312" w:hAnsi="Times New Roman"/>
          <w:b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4</w:t>
      </w:r>
      <w:r w:rsidRPr="00E34646">
        <w:rPr>
          <w:rFonts w:ascii="Times New Roman" w:eastAsia="仿宋_GB2312" w:hAnsi="Times New Roman"/>
          <w:b w:val="0"/>
          <w:sz w:val="30"/>
          <w:szCs w:val="30"/>
        </w:rPr>
        <w:t>：</w:t>
      </w:r>
    </w:p>
    <w:p w:rsidR="00B2411F" w:rsidRPr="003823B5" w:rsidRDefault="00B2411F" w:rsidP="006A4949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lastRenderedPageBreak/>
        <w:t>国家开放大学</w:t>
      </w:r>
      <w:r w:rsidRPr="003823B5"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2019</w:t>
      </w:r>
      <w:r w:rsidRPr="003823B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年工商管理案例设计与分析大赛</w:t>
      </w:r>
    </w:p>
    <w:p w:rsidR="00B2411F" w:rsidRPr="003823B5" w:rsidRDefault="00B2411F" w:rsidP="006A4949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“</w:t>
      </w: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组织奖</w:t>
      </w: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”</w:t>
      </w:r>
      <w:r w:rsidRPr="003823B5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获奖名单</w:t>
      </w:r>
    </w:p>
    <w:p w:rsidR="00B2411F" w:rsidRPr="00A27616" w:rsidRDefault="00B2411F" w:rsidP="006A4949">
      <w:pPr>
        <w:jc w:val="center"/>
        <w:rPr>
          <w:szCs w:val="30"/>
        </w:rPr>
      </w:pPr>
    </w:p>
    <w:p w:rsidR="00B2411F" w:rsidRPr="00E34646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安徽</w:t>
      </w:r>
      <w:r w:rsidRPr="00E34646">
        <w:rPr>
          <w:rFonts w:ascii="仿宋_GB2312" w:hint="eastAsia"/>
          <w:szCs w:val="30"/>
        </w:rPr>
        <w:t>分部</w:t>
      </w:r>
    </w:p>
    <w:p w:rsidR="00B2411F" w:rsidRPr="00E34646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浙江</w:t>
      </w:r>
      <w:r w:rsidRPr="00E34646">
        <w:rPr>
          <w:rFonts w:ascii="仿宋_GB2312" w:hint="eastAsia"/>
          <w:szCs w:val="30"/>
        </w:rPr>
        <w:t>分部</w:t>
      </w:r>
    </w:p>
    <w:p w:rsidR="00B2411F" w:rsidRPr="00E34646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北京</w:t>
      </w:r>
      <w:r w:rsidRPr="00E34646">
        <w:rPr>
          <w:rFonts w:ascii="仿宋_GB2312" w:hint="eastAsia"/>
          <w:szCs w:val="30"/>
        </w:rPr>
        <w:t>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河南分部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西安</w:t>
      </w:r>
      <w:r w:rsidRPr="00E34646">
        <w:rPr>
          <w:rFonts w:ascii="仿宋_GB2312" w:hint="eastAsia"/>
          <w:szCs w:val="30"/>
        </w:rPr>
        <w:t>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湖南</w:t>
      </w:r>
      <w:r w:rsidRPr="00E34646">
        <w:rPr>
          <w:rFonts w:ascii="仿宋_GB2312" w:hint="eastAsia"/>
          <w:szCs w:val="30"/>
        </w:rPr>
        <w:t>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山西分部</w:t>
      </w:r>
    </w:p>
    <w:p w:rsidR="00B2411F" w:rsidRDefault="00B2411F" w:rsidP="006A4949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吉林分部</w:t>
      </w:r>
    </w:p>
    <w:p w:rsidR="00B2411F" w:rsidRPr="00E34646" w:rsidRDefault="00B2411F" w:rsidP="006A4949">
      <w:pPr>
        <w:rPr>
          <w:rFonts w:ascii="仿宋_GB2312"/>
          <w:szCs w:val="30"/>
        </w:rPr>
      </w:pPr>
    </w:p>
    <w:p w:rsidR="00B2411F" w:rsidRPr="00E34646" w:rsidRDefault="00B2411F" w:rsidP="006A4949">
      <w:pPr>
        <w:adjustRightInd w:val="0"/>
        <w:snapToGrid w:val="0"/>
        <w:rPr>
          <w:rFonts w:ascii="仿宋_GB2312"/>
          <w:szCs w:val="30"/>
        </w:rPr>
      </w:pPr>
    </w:p>
    <w:p w:rsidR="00B2411F" w:rsidRDefault="00B2411F"/>
    <w:p w:rsidR="00D85A91" w:rsidRPr="00904599" w:rsidRDefault="00D85A91" w:rsidP="00530D60"/>
    <w:p w:rsidR="00D92CFD" w:rsidRPr="00904599" w:rsidRDefault="00D92CFD" w:rsidP="00B7141C">
      <w:pPr>
        <w:jc w:val="left"/>
        <w:rPr>
          <w:rFonts w:ascii="Times New Roman" w:eastAsia="仿宋" w:hAnsi="Times New Roman"/>
          <w:sz w:val="32"/>
          <w:szCs w:val="32"/>
        </w:rPr>
      </w:pPr>
    </w:p>
    <w:sectPr w:rsidR="00D92CFD" w:rsidRPr="00904599" w:rsidSect="00904599">
      <w:footerReference w:type="default" r:id="rId7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CC" w:rsidRDefault="00353ECC" w:rsidP="00D20559">
      <w:r>
        <w:separator/>
      </w:r>
    </w:p>
  </w:endnote>
  <w:endnote w:type="continuationSeparator" w:id="0">
    <w:p w:rsidR="00353ECC" w:rsidRDefault="00353ECC" w:rsidP="00D2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9E" w:rsidRDefault="00A0643A" w:rsidP="00B00362">
    <w:pPr>
      <w:pStyle w:val="a4"/>
      <w:jc w:val="center"/>
    </w:pPr>
    <w:fldSimple w:instr=" PAGE   \* MERGEFORMAT ">
      <w:r w:rsidR="00007D23" w:rsidRPr="00007D23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CC" w:rsidRDefault="00353ECC" w:rsidP="00D20559">
      <w:r>
        <w:separator/>
      </w:r>
    </w:p>
  </w:footnote>
  <w:footnote w:type="continuationSeparator" w:id="0">
    <w:p w:rsidR="00353ECC" w:rsidRDefault="00353ECC" w:rsidP="00D2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010"/>
    <w:multiLevelType w:val="hybridMultilevel"/>
    <w:tmpl w:val="E570AEBE"/>
    <w:lvl w:ilvl="0" w:tplc="58E6E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397172"/>
    <w:multiLevelType w:val="hybridMultilevel"/>
    <w:tmpl w:val="03D2E744"/>
    <w:lvl w:ilvl="0" w:tplc="88D868C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D8700E"/>
    <w:multiLevelType w:val="hybridMultilevel"/>
    <w:tmpl w:val="12722782"/>
    <w:lvl w:ilvl="0" w:tplc="7974C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F17B5E"/>
    <w:multiLevelType w:val="hybridMultilevel"/>
    <w:tmpl w:val="2556D204"/>
    <w:lvl w:ilvl="0" w:tplc="69B27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2D6A9F"/>
    <w:multiLevelType w:val="hybridMultilevel"/>
    <w:tmpl w:val="A52E44F2"/>
    <w:lvl w:ilvl="0" w:tplc="D458E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B915FE"/>
    <w:multiLevelType w:val="hybridMultilevel"/>
    <w:tmpl w:val="D632F754"/>
    <w:lvl w:ilvl="0" w:tplc="FBE4F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9A1998"/>
    <w:multiLevelType w:val="hybridMultilevel"/>
    <w:tmpl w:val="D6A03EA2"/>
    <w:lvl w:ilvl="0" w:tplc="F26CC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6B25952"/>
    <w:multiLevelType w:val="hybridMultilevel"/>
    <w:tmpl w:val="D68C3C2E"/>
    <w:lvl w:ilvl="0" w:tplc="8A127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FBE7F36"/>
    <w:multiLevelType w:val="hybridMultilevel"/>
    <w:tmpl w:val="C9CAC33A"/>
    <w:lvl w:ilvl="0" w:tplc="CA5496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559"/>
    <w:rsid w:val="00007D23"/>
    <w:rsid w:val="00017EB0"/>
    <w:rsid w:val="0006027A"/>
    <w:rsid w:val="00116DF7"/>
    <w:rsid w:val="00121220"/>
    <w:rsid w:val="001217DA"/>
    <w:rsid w:val="00123CC2"/>
    <w:rsid w:val="00175C7A"/>
    <w:rsid w:val="00197F19"/>
    <w:rsid w:val="001B1CFB"/>
    <w:rsid w:val="001B6FF4"/>
    <w:rsid w:val="001D6822"/>
    <w:rsid w:val="001F608C"/>
    <w:rsid w:val="001F7B5F"/>
    <w:rsid w:val="002647CC"/>
    <w:rsid w:val="002A5D8F"/>
    <w:rsid w:val="002E7458"/>
    <w:rsid w:val="00324FD2"/>
    <w:rsid w:val="00353ECC"/>
    <w:rsid w:val="00376C73"/>
    <w:rsid w:val="003823B5"/>
    <w:rsid w:val="00395B9C"/>
    <w:rsid w:val="003D3852"/>
    <w:rsid w:val="003E0B0A"/>
    <w:rsid w:val="004110EB"/>
    <w:rsid w:val="0041590D"/>
    <w:rsid w:val="00426190"/>
    <w:rsid w:val="00432E36"/>
    <w:rsid w:val="00485968"/>
    <w:rsid w:val="00497F18"/>
    <w:rsid w:val="004A4211"/>
    <w:rsid w:val="004C26AF"/>
    <w:rsid w:val="004D01BF"/>
    <w:rsid w:val="004F0366"/>
    <w:rsid w:val="00530D60"/>
    <w:rsid w:val="005718D3"/>
    <w:rsid w:val="00606A0A"/>
    <w:rsid w:val="00616C16"/>
    <w:rsid w:val="00682EBA"/>
    <w:rsid w:val="006A4949"/>
    <w:rsid w:val="006E1360"/>
    <w:rsid w:val="006E3D92"/>
    <w:rsid w:val="006F0609"/>
    <w:rsid w:val="006F3A26"/>
    <w:rsid w:val="007519BD"/>
    <w:rsid w:val="00786CE2"/>
    <w:rsid w:val="007A2406"/>
    <w:rsid w:val="007D389E"/>
    <w:rsid w:val="00827A1D"/>
    <w:rsid w:val="0083298F"/>
    <w:rsid w:val="008536C0"/>
    <w:rsid w:val="00854183"/>
    <w:rsid w:val="008A5B51"/>
    <w:rsid w:val="008F1272"/>
    <w:rsid w:val="00904599"/>
    <w:rsid w:val="00933127"/>
    <w:rsid w:val="009642B5"/>
    <w:rsid w:val="009863C6"/>
    <w:rsid w:val="009B5781"/>
    <w:rsid w:val="009E5852"/>
    <w:rsid w:val="00A0246F"/>
    <w:rsid w:val="00A0643A"/>
    <w:rsid w:val="00A25785"/>
    <w:rsid w:val="00A32B57"/>
    <w:rsid w:val="00A51F5C"/>
    <w:rsid w:val="00A5628B"/>
    <w:rsid w:val="00A80B90"/>
    <w:rsid w:val="00A80ECB"/>
    <w:rsid w:val="00A85241"/>
    <w:rsid w:val="00A864C4"/>
    <w:rsid w:val="00AC4F62"/>
    <w:rsid w:val="00AD42CE"/>
    <w:rsid w:val="00AD496B"/>
    <w:rsid w:val="00AE7D00"/>
    <w:rsid w:val="00B00362"/>
    <w:rsid w:val="00B2411F"/>
    <w:rsid w:val="00B24D3D"/>
    <w:rsid w:val="00B50430"/>
    <w:rsid w:val="00B663E0"/>
    <w:rsid w:val="00B7141C"/>
    <w:rsid w:val="00BC0D86"/>
    <w:rsid w:val="00BD7FBE"/>
    <w:rsid w:val="00C00525"/>
    <w:rsid w:val="00C012C8"/>
    <w:rsid w:val="00C45C58"/>
    <w:rsid w:val="00C80FA2"/>
    <w:rsid w:val="00C82948"/>
    <w:rsid w:val="00CA6813"/>
    <w:rsid w:val="00CD5D0B"/>
    <w:rsid w:val="00D20559"/>
    <w:rsid w:val="00D21F67"/>
    <w:rsid w:val="00D43374"/>
    <w:rsid w:val="00D52981"/>
    <w:rsid w:val="00D7005B"/>
    <w:rsid w:val="00D83C39"/>
    <w:rsid w:val="00D85A91"/>
    <w:rsid w:val="00D87DE3"/>
    <w:rsid w:val="00D9296B"/>
    <w:rsid w:val="00D92CFD"/>
    <w:rsid w:val="00D94D53"/>
    <w:rsid w:val="00DB36EA"/>
    <w:rsid w:val="00E95057"/>
    <w:rsid w:val="00EB2542"/>
    <w:rsid w:val="00EC47E3"/>
    <w:rsid w:val="00ED7765"/>
    <w:rsid w:val="00EF722C"/>
    <w:rsid w:val="00F6517E"/>
    <w:rsid w:val="00F7331F"/>
    <w:rsid w:val="00F9312D"/>
    <w:rsid w:val="00F97385"/>
    <w:rsid w:val="00FB11ED"/>
    <w:rsid w:val="00FB3EB6"/>
    <w:rsid w:val="00FC4A49"/>
    <w:rsid w:val="00FF5C40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74"/>
    <w:pPr>
      <w:widowControl w:val="0"/>
      <w:spacing w:line="540" w:lineRule="exact"/>
      <w:jc w:val="both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411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D2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1">
    <w:name w:val="页眉 Char1"/>
    <w:link w:val="a3"/>
    <w:uiPriority w:val="99"/>
    <w:rsid w:val="00D20559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D2055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10">
    <w:name w:val="页脚 Char1"/>
    <w:link w:val="a4"/>
    <w:uiPriority w:val="99"/>
    <w:rsid w:val="00D20559"/>
    <w:rPr>
      <w:sz w:val="18"/>
      <w:szCs w:val="18"/>
    </w:rPr>
  </w:style>
  <w:style w:type="paragraph" w:styleId="a5">
    <w:name w:val="List Paragraph"/>
    <w:basedOn w:val="a"/>
    <w:uiPriority w:val="99"/>
    <w:qFormat/>
    <w:rsid w:val="00D20559"/>
    <w:pPr>
      <w:ind w:firstLineChars="200" w:firstLine="420"/>
    </w:pPr>
  </w:style>
  <w:style w:type="paragraph" w:styleId="a6">
    <w:name w:val="Date"/>
    <w:basedOn w:val="a"/>
    <w:next w:val="a"/>
    <w:link w:val="Char11"/>
    <w:unhideWhenUsed/>
    <w:rsid w:val="00D92CFD"/>
    <w:pPr>
      <w:ind w:leftChars="2500" w:left="100"/>
    </w:pPr>
  </w:style>
  <w:style w:type="character" w:customStyle="1" w:styleId="Char11">
    <w:name w:val="日期 Char1"/>
    <w:basedOn w:val="a0"/>
    <w:link w:val="a6"/>
    <w:uiPriority w:val="99"/>
    <w:semiHidden/>
    <w:rsid w:val="00D92CFD"/>
  </w:style>
  <w:style w:type="table" w:styleId="a7">
    <w:name w:val="Table Grid"/>
    <w:basedOn w:val="a1"/>
    <w:rsid w:val="00D92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标题样式"/>
    <w:next w:val="a"/>
    <w:link w:val="Char"/>
    <w:qFormat/>
    <w:rsid w:val="00FF5C40"/>
    <w:pPr>
      <w:spacing w:line="540" w:lineRule="exact"/>
      <w:jc w:val="center"/>
    </w:pPr>
    <w:rPr>
      <w:rFonts w:ascii="Times New Roman" w:eastAsia="华文中宋" w:hAnsi="华文中宋"/>
      <w:b/>
      <w:kern w:val="2"/>
      <w:sz w:val="36"/>
      <w:szCs w:val="36"/>
    </w:rPr>
  </w:style>
  <w:style w:type="paragraph" w:customStyle="1" w:styleId="a9">
    <w:name w:val="机关代字样式"/>
    <w:link w:val="Char0"/>
    <w:qFormat/>
    <w:rsid w:val="00FF5C40"/>
    <w:pPr>
      <w:spacing w:line="540" w:lineRule="exact"/>
      <w:jc w:val="center"/>
    </w:pPr>
    <w:rPr>
      <w:rFonts w:ascii="Times New Roman" w:eastAsia="仿宋_GB2312" w:hAnsi="Times New Roman"/>
      <w:kern w:val="2"/>
      <w:sz w:val="30"/>
      <w:szCs w:val="30"/>
    </w:rPr>
  </w:style>
  <w:style w:type="character" w:customStyle="1" w:styleId="Char">
    <w:name w:val="标题样式 Char"/>
    <w:link w:val="a8"/>
    <w:rsid w:val="00FF5C40"/>
    <w:rPr>
      <w:rFonts w:ascii="Times New Roman" w:eastAsia="华文中宋" w:hAnsi="华文中宋"/>
      <w:b/>
      <w:kern w:val="2"/>
      <w:sz w:val="36"/>
      <w:szCs w:val="36"/>
      <w:lang w:bidi="ar-SA"/>
    </w:rPr>
  </w:style>
  <w:style w:type="paragraph" w:customStyle="1" w:styleId="aa">
    <w:name w:val="字号样式"/>
    <w:link w:val="Char2"/>
    <w:qFormat/>
    <w:rsid w:val="00FF5C40"/>
    <w:pPr>
      <w:spacing w:line="540" w:lineRule="exact"/>
      <w:jc w:val="center"/>
    </w:pPr>
    <w:rPr>
      <w:rFonts w:ascii="Times New Roman" w:eastAsia="Times New Roman" w:hAnsi="Times New Roman"/>
      <w:kern w:val="2"/>
      <w:sz w:val="30"/>
      <w:szCs w:val="30"/>
    </w:rPr>
  </w:style>
  <w:style w:type="character" w:customStyle="1" w:styleId="Char0">
    <w:name w:val="机关代字样式 Char"/>
    <w:link w:val="a9"/>
    <w:rsid w:val="00FF5C40"/>
    <w:rPr>
      <w:rFonts w:ascii="Times New Roman" w:eastAsia="仿宋_GB2312" w:hAnsi="Times New Roman"/>
      <w:kern w:val="2"/>
      <w:sz w:val="30"/>
      <w:szCs w:val="30"/>
      <w:lang w:bidi="ar-SA"/>
    </w:rPr>
  </w:style>
  <w:style w:type="paragraph" w:styleId="ab">
    <w:name w:val="Balloon Text"/>
    <w:basedOn w:val="a"/>
    <w:link w:val="Char3"/>
    <w:unhideWhenUsed/>
    <w:rsid w:val="00F6517E"/>
    <w:pPr>
      <w:spacing w:line="240" w:lineRule="auto"/>
    </w:pPr>
    <w:rPr>
      <w:sz w:val="18"/>
      <w:szCs w:val="18"/>
    </w:rPr>
  </w:style>
  <w:style w:type="character" w:customStyle="1" w:styleId="Char2">
    <w:name w:val="字号样式 Char"/>
    <w:link w:val="aa"/>
    <w:rsid w:val="00FF5C40"/>
    <w:rPr>
      <w:rFonts w:ascii="Times New Roman" w:eastAsia="Times New Roman" w:hAnsi="Times New Roman"/>
      <w:kern w:val="2"/>
      <w:sz w:val="30"/>
      <w:szCs w:val="30"/>
      <w:lang w:bidi="ar-SA"/>
    </w:rPr>
  </w:style>
  <w:style w:type="character" w:customStyle="1" w:styleId="Char3">
    <w:name w:val="批注框文本 Char"/>
    <w:link w:val="ab"/>
    <w:rsid w:val="00F6517E"/>
    <w:rPr>
      <w:rFonts w:eastAsia="仿宋_GB2312"/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B2411F"/>
    <w:rPr>
      <w:rFonts w:ascii="Times New Roman" w:hAnsi="Times New Roman"/>
      <w:b/>
      <w:bCs/>
      <w:kern w:val="44"/>
      <w:sz w:val="44"/>
      <w:szCs w:val="44"/>
    </w:rPr>
  </w:style>
  <w:style w:type="paragraph" w:styleId="ac">
    <w:name w:val="Normal (Web)"/>
    <w:basedOn w:val="a"/>
    <w:rsid w:val="00B2411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页脚 Char"/>
    <w:uiPriority w:val="99"/>
    <w:rsid w:val="00B2411F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B2411F"/>
  </w:style>
  <w:style w:type="character" w:customStyle="1" w:styleId="Char5">
    <w:name w:val="页眉 Char"/>
    <w:rsid w:val="00B2411F"/>
    <w:rPr>
      <w:rFonts w:ascii="Times New Roman" w:eastAsia="宋体" w:hAnsi="Times New Roman" w:cs="Times New Roman"/>
      <w:sz w:val="18"/>
      <w:szCs w:val="18"/>
    </w:rPr>
  </w:style>
  <w:style w:type="paragraph" w:styleId="ae">
    <w:name w:val="Title"/>
    <w:basedOn w:val="a"/>
    <w:next w:val="a"/>
    <w:link w:val="Char6"/>
    <w:qFormat/>
    <w:rsid w:val="00B2411F"/>
    <w:pPr>
      <w:spacing w:before="240" w:after="60" w:line="24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6">
    <w:name w:val="标题 Char"/>
    <w:link w:val="ae"/>
    <w:rsid w:val="00B2411F"/>
    <w:rPr>
      <w:rFonts w:ascii="Cambria" w:hAnsi="Cambria"/>
      <w:b/>
      <w:bCs/>
      <w:kern w:val="2"/>
      <w:sz w:val="32"/>
      <w:szCs w:val="32"/>
    </w:rPr>
  </w:style>
  <w:style w:type="paragraph" w:styleId="af">
    <w:name w:val="Subtitle"/>
    <w:basedOn w:val="a"/>
    <w:next w:val="a"/>
    <w:link w:val="Char7"/>
    <w:qFormat/>
    <w:rsid w:val="00B2411F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7">
    <w:name w:val="副标题 Char"/>
    <w:link w:val="af"/>
    <w:rsid w:val="00B2411F"/>
    <w:rPr>
      <w:rFonts w:ascii="Cambria" w:hAnsi="Cambria"/>
      <w:b/>
      <w:bCs/>
      <w:kern w:val="28"/>
      <w:sz w:val="32"/>
      <w:szCs w:val="32"/>
    </w:rPr>
  </w:style>
  <w:style w:type="paragraph" w:customStyle="1" w:styleId="zi14">
    <w:name w:val="zi14"/>
    <w:basedOn w:val="a"/>
    <w:rsid w:val="00B2411F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character" w:customStyle="1" w:styleId="Char8">
    <w:name w:val="日期 Char"/>
    <w:rsid w:val="00B2411F"/>
    <w:rPr>
      <w:rFonts w:ascii="Times New Roman" w:eastAsia="宋体" w:hAnsi="Times New Roman" w:cs="Times New Roman"/>
      <w:szCs w:val="24"/>
    </w:rPr>
  </w:style>
  <w:style w:type="paragraph" w:styleId="af0">
    <w:name w:val="No Spacing"/>
    <w:uiPriority w:val="1"/>
    <w:qFormat/>
    <w:rsid w:val="00B2411F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卓晗</cp:lastModifiedBy>
  <cp:revision>4</cp:revision>
  <cp:lastPrinted>2019-11-22T01:37:00Z</cp:lastPrinted>
  <dcterms:created xsi:type="dcterms:W3CDTF">2019-11-25T07:58:00Z</dcterms:created>
  <dcterms:modified xsi:type="dcterms:W3CDTF">2019-11-25T08:03:00Z</dcterms:modified>
</cp:coreProperties>
</file>