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60" w:rsidRPr="003A20E5" w:rsidRDefault="00D87660" w:rsidP="00D87660">
      <w:pPr>
        <w:spacing w:after="156" w:line="540" w:lineRule="exact"/>
        <w:rPr>
          <w:rFonts w:eastAsia="仿宋_GB2312"/>
          <w:sz w:val="30"/>
          <w:szCs w:val="30"/>
        </w:rPr>
      </w:pPr>
      <w:r w:rsidRPr="003A20E5">
        <w:rPr>
          <w:rFonts w:eastAsia="仿宋_GB2312"/>
          <w:sz w:val="30"/>
          <w:szCs w:val="30"/>
        </w:rPr>
        <w:t>附件</w:t>
      </w:r>
      <w:r w:rsidRPr="003A20E5">
        <w:rPr>
          <w:rFonts w:eastAsia="仿宋_GB2312"/>
          <w:sz w:val="30"/>
          <w:szCs w:val="30"/>
        </w:rPr>
        <w:t>:</w:t>
      </w:r>
    </w:p>
    <w:p w:rsidR="00D87660" w:rsidRPr="003A20E5" w:rsidRDefault="00D87660" w:rsidP="00D87660">
      <w:pPr>
        <w:spacing w:after="156" w:line="540" w:lineRule="exact"/>
        <w:jc w:val="center"/>
        <w:rPr>
          <w:rFonts w:eastAsia="华文中宋"/>
          <w:b/>
          <w:sz w:val="36"/>
          <w:szCs w:val="36"/>
        </w:rPr>
      </w:pPr>
      <w:r w:rsidRPr="003A20E5">
        <w:rPr>
          <w:rFonts w:eastAsia="华文中宋"/>
          <w:b/>
          <w:sz w:val="36"/>
          <w:szCs w:val="36"/>
        </w:rPr>
        <w:t>关于加强国家开放大学总部教学部</w:t>
      </w:r>
    </w:p>
    <w:p w:rsidR="00D87660" w:rsidRPr="003A20E5" w:rsidRDefault="00D87660" w:rsidP="00D87660">
      <w:pPr>
        <w:spacing w:after="156" w:line="540" w:lineRule="exact"/>
        <w:jc w:val="center"/>
        <w:rPr>
          <w:rFonts w:eastAsia="华文中宋"/>
          <w:b/>
          <w:sz w:val="36"/>
          <w:szCs w:val="36"/>
        </w:rPr>
      </w:pPr>
      <w:r w:rsidRPr="003A20E5">
        <w:rPr>
          <w:rFonts w:eastAsia="华文中宋"/>
          <w:b/>
          <w:sz w:val="36"/>
          <w:szCs w:val="36"/>
        </w:rPr>
        <w:t>对教学工作统筹管理的意见</w:t>
      </w:r>
    </w:p>
    <w:p w:rsidR="00D87660" w:rsidRPr="003A20E5" w:rsidRDefault="00D87660" w:rsidP="00D87660">
      <w:pPr>
        <w:spacing w:after="156" w:line="540" w:lineRule="exact"/>
        <w:rPr>
          <w:rFonts w:eastAsia="仿宋_GB2312"/>
          <w:b/>
          <w:sz w:val="30"/>
          <w:szCs w:val="30"/>
        </w:rPr>
      </w:pPr>
    </w:p>
    <w:p w:rsidR="00D87660" w:rsidRPr="003A20E5" w:rsidRDefault="00D87660" w:rsidP="00D87660">
      <w:pPr>
        <w:spacing w:after="156" w:line="540" w:lineRule="exact"/>
        <w:ind w:firstLineChars="200" w:firstLine="600"/>
        <w:rPr>
          <w:rFonts w:eastAsia="仿宋_GB2312"/>
          <w:sz w:val="30"/>
          <w:szCs w:val="30"/>
        </w:rPr>
      </w:pPr>
      <w:r w:rsidRPr="003A20E5">
        <w:rPr>
          <w:rFonts w:eastAsia="仿宋_GB2312"/>
          <w:sz w:val="30"/>
          <w:szCs w:val="30"/>
        </w:rPr>
        <w:t>为进一步确立教学工作在学校工作中的中心地位，不断提升教学质量和人才培养质量，现就加强国家开放大学总部教学部对教学工作统筹管理提出以下意见：</w:t>
      </w:r>
    </w:p>
    <w:p w:rsidR="00D87660" w:rsidRPr="003A20E5" w:rsidRDefault="00D87660" w:rsidP="00D87660">
      <w:pPr>
        <w:spacing w:after="156" w:line="540" w:lineRule="exact"/>
        <w:ind w:firstLineChars="200" w:firstLine="602"/>
        <w:rPr>
          <w:rFonts w:eastAsia="黑体"/>
          <w:b/>
          <w:sz w:val="30"/>
          <w:szCs w:val="30"/>
        </w:rPr>
      </w:pPr>
      <w:r w:rsidRPr="003A20E5">
        <w:rPr>
          <w:rFonts w:eastAsia="黑体"/>
          <w:b/>
          <w:sz w:val="30"/>
          <w:szCs w:val="30"/>
        </w:rPr>
        <w:t>一、总体要求</w:t>
      </w:r>
    </w:p>
    <w:p w:rsidR="00D87660" w:rsidRPr="003A20E5" w:rsidRDefault="00D87660" w:rsidP="00D87660">
      <w:pPr>
        <w:spacing w:after="156" w:line="540" w:lineRule="exact"/>
        <w:ind w:firstLineChars="200" w:firstLine="602"/>
        <w:rPr>
          <w:rFonts w:eastAsia="仿宋_GB2312"/>
          <w:b/>
          <w:sz w:val="30"/>
          <w:szCs w:val="30"/>
        </w:rPr>
      </w:pPr>
      <w:r w:rsidRPr="003A20E5">
        <w:rPr>
          <w:rFonts w:eastAsia="仿宋_GB2312"/>
          <w:b/>
          <w:sz w:val="30"/>
          <w:szCs w:val="30"/>
        </w:rPr>
        <w:t>1.</w:t>
      </w:r>
      <w:r w:rsidRPr="003A20E5">
        <w:rPr>
          <w:rFonts w:eastAsia="仿宋_GB2312"/>
          <w:b/>
          <w:sz w:val="30"/>
          <w:szCs w:val="30"/>
        </w:rPr>
        <w:t>指导思想</w:t>
      </w:r>
    </w:p>
    <w:p w:rsidR="00D87660" w:rsidRPr="003A20E5" w:rsidRDefault="00D87660" w:rsidP="00D87660">
      <w:pPr>
        <w:spacing w:after="156" w:line="540" w:lineRule="exact"/>
        <w:ind w:firstLineChars="200" w:firstLine="600"/>
        <w:rPr>
          <w:rFonts w:eastAsia="仿宋_GB2312"/>
          <w:sz w:val="30"/>
          <w:szCs w:val="30"/>
        </w:rPr>
      </w:pPr>
      <w:r w:rsidRPr="003A20E5">
        <w:rPr>
          <w:rFonts w:eastAsia="仿宋_GB2312"/>
          <w:sz w:val="30"/>
          <w:szCs w:val="30"/>
        </w:rPr>
        <w:t>全面贯彻党的十八大和十八届二中、三中、四中、五中全会精神，以邓小平理论、</w:t>
      </w:r>
      <w:r w:rsidRPr="003A20E5">
        <w:rPr>
          <w:rFonts w:eastAsia="仿宋_GB2312"/>
          <w:sz w:val="30"/>
          <w:szCs w:val="30"/>
        </w:rPr>
        <w:t>“</w:t>
      </w:r>
      <w:r w:rsidRPr="003A20E5">
        <w:rPr>
          <w:rFonts w:eastAsia="仿宋_GB2312"/>
          <w:sz w:val="30"/>
          <w:szCs w:val="30"/>
        </w:rPr>
        <w:t>三个代表</w:t>
      </w:r>
      <w:r w:rsidRPr="003A20E5">
        <w:rPr>
          <w:rFonts w:eastAsia="仿宋_GB2312"/>
          <w:sz w:val="30"/>
          <w:szCs w:val="30"/>
        </w:rPr>
        <w:t>”</w:t>
      </w:r>
      <w:r w:rsidRPr="003A20E5">
        <w:rPr>
          <w:rFonts w:eastAsia="仿宋_GB2312"/>
          <w:sz w:val="30"/>
          <w:szCs w:val="30"/>
        </w:rPr>
        <w:t>重要思想、科学发展观为指导，深入学</w:t>
      </w:r>
      <w:proofErr w:type="gramStart"/>
      <w:r w:rsidRPr="003A20E5">
        <w:rPr>
          <w:rFonts w:eastAsia="仿宋_GB2312"/>
          <w:sz w:val="30"/>
          <w:szCs w:val="30"/>
        </w:rPr>
        <w:t>习习近</w:t>
      </w:r>
      <w:proofErr w:type="gramEnd"/>
      <w:r w:rsidRPr="003A20E5">
        <w:rPr>
          <w:rFonts w:eastAsia="仿宋_GB2312"/>
          <w:sz w:val="30"/>
          <w:szCs w:val="30"/>
        </w:rPr>
        <w:t>平总书记系列重要讲话精神，贯彻落实教育规划纲要和国家教育体制改革试点精神，以立德树人和不断提高人才培养质量为核心，进一步转变思想观念、深化教育教学改革、创新人才培养模式，推进国家开放大学建设发展迈上新台阶。</w:t>
      </w:r>
    </w:p>
    <w:p w:rsidR="00D87660" w:rsidRPr="003A20E5" w:rsidRDefault="00D87660" w:rsidP="00D87660">
      <w:pPr>
        <w:spacing w:line="540" w:lineRule="exact"/>
        <w:ind w:firstLineChars="200" w:firstLine="602"/>
        <w:rPr>
          <w:rFonts w:eastAsia="仿宋_GB2312"/>
          <w:b/>
          <w:sz w:val="30"/>
          <w:szCs w:val="30"/>
        </w:rPr>
      </w:pPr>
      <w:r w:rsidRPr="003A20E5">
        <w:rPr>
          <w:rFonts w:eastAsia="仿宋_GB2312"/>
          <w:b/>
          <w:sz w:val="30"/>
          <w:szCs w:val="30"/>
        </w:rPr>
        <w:t>2.</w:t>
      </w:r>
      <w:r w:rsidRPr="003A20E5">
        <w:rPr>
          <w:rFonts w:eastAsia="仿宋_GB2312"/>
          <w:b/>
          <w:sz w:val="30"/>
          <w:szCs w:val="30"/>
        </w:rPr>
        <w:t>总体目标</w:t>
      </w:r>
    </w:p>
    <w:p w:rsidR="00D87660" w:rsidRPr="003A20E5" w:rsidRDefault="00D87660" w:rsidP="00D87660">
      <w:pPr>
        <w:spacing w:line="540" w:lineRule="exact"/>
        <w:ind w:firstLineChars="200" w:firstLine="600"/>
        <w:rPr>
          <w:rFonts w:eastAsia="仿宋_GB2312"/>
          <w:sz w:val="30"/>
          <w:szCs w:val="30"/>
        </w:rPr>
      </w:pPr>
      <w:r w:rsidRPr="003A20E5">
        <w:rPr>
          <w:rFonts w:eastAsia="仿宋_GB2312"/>
          <w:sz w:val="30"/>
          <w:szCs w:val="30"/>
        </w:rPr>
        <w:t>通过加强总部教学部对教学工作的统筹管理，进一步落实教学工作在学校工作中的中心地位，明确教学工作统筹管理责任主体；进一步理清总部、分部、学院、学习中心等层级组织之间，以及总部内部各职能部门之间教学工作的权责；进一步探索在学校教育教学政策规范下，形成以教学部为统筹管理责任主体，其它相关教学管理部门协调配合，各司其职、各尽其责的运行模式和机制。不断</w:t>
      </w:r>
      <w:r w:rsidRPr="003A20E5">
        <w:rPr>
          <w:rFonts w:eastAsia="仿宋_GB2312"/>
          <w:sz w:val="30"/>
          <w:szCs w:val="30"/>
        </w:rPr>
        <w:lastRenderedPageBreak/>
        <w:t>提升教学质量、人才培养质量和学校的声誉、品牌、影响力，逐步实现从广播电视大学向开放大学的战略转型。</w:t>
      </w:r>
    </w:p>
    <w:p w:rsidR="00D87660" w:rsidRPr="003A20E5" w:rsidRDefault="00D87660" w:rsidP="00D87660">
      <w:pPr>
        <w:spacing w:line="540" w:lineRule="exact"/>
        <w:ind w:firstLineChars="200" w:firstLine="602"/>
        <w:rPr>
          <w:rFonts w:eastAsia="仿宋_GB2312"/>
          <w:b/>
          <w:sz w:val="30"/>
          <w:szCs w:val="30"/>
        </w:rPr>
      </w:pPr>
      <w:r w:rsidRPr="003A20E5">
        <w:rPr>
          <w:rFonts w:eastAsia="仿宋_GB2312"/>
          <w:b/>
          <w:sz w:val="30"/>
          <w:szCs w:val="30"/>
        </w:rPr>
        <w:t>3.</w:t>
      </w:r>
      <w:r w:rsidRPr="003A20E5">
        <w:rPr>
          <w:rFonts w:eastAsia="仿宋_GB2312"/>
          <w:b/>
          <w:sz w:val="30"/>
          <w:szCs w:val="30"/>
        </w:rPr>
        <w:t>基本思路</w:t>
      </w:r>
    </w:p>
    <w:p w:rsidR="00D87660" w:rsidRPr="003A20E5" w:rsidRDefault="00D87660" w:rsidP="00D87660">
      <w:pPr>
        <w:spacing w:line="540" w:lineRule="exact"/>
        <w:ind w:firstLineChars="200" w:firstLine="600"/>
        <w:rPr>
          <w:rFonts w:eastAsia="仿宋_GB2312"/>
          <w:sz w:val="30"/>
          <w:szCs w:val="30"/>
        </w:rPr>
      </w:pPr>
      <w:r w:rsidRPr="003A20E5">
        <w:rPr>
          <w:rFonts w:eastAsia="仿宋_GB2312"/>
          <w:sz w:val="30"/>
          <w:szCs w:val="30"/>
        </w:rPr>
        <w:t>根据学校性质、特点、任务和目标，以及现代大学教育教学基本规律，加强总部教学部对教学工作的统筹管理，要坚持</w:t>
      </w:r>
      <w:r w:rsidRPr="003A20E5">
        <w:rPr>
          <w:rFonts w:eastAsia="仿宋_GB2312"/>
          <w:sz w:val="30"/>
          <w:szCs w:val="30"/>
        </w:rPr>
        <w:t>“</w:t>
      </w:r>
      <w:r w:rsidRPr="003A20E5">
        <w:rPr>
          <w:rFonts w:eastAsia="仿宋_GB2312"/>
          <w:sz w:val="30"/>
          <w:szCs w:val="30"/>
        </w:rPr>
        <w:t>明确职责、加强协调、双轨运行、学部优先</w:t>
      </w:r>
      <w:r w:rsidRPr="003A20E5">
        <w:rPr>
          <w:rFonts w:eastAsia="仿宋_GB2312"/>
          <w:sz w:val="30"/>
          <w:szCs w:val="30"/>
        </w:rPr>
        <w:t>”</w:t>
      </w:r>
      <w:r w:rsidRPr="003A20E5">
        <w:rPr>
          <w:rFonts w:eastAsia="仿宋_GB2312"/>
          <w:sz w:val="30"/>
          <w:szCs w:val="30"/>
        </w:rPr>
        <w:t>的基本思路。</w:t>
      </w:r>
      <w:r w:rsidRPr="003A20E5">
        <w:rPr>
          <w:rFonts w:eastAsia="仿宋_GB2312"/>
          <w:sz w:val="30"/>
          <w:szCs w:val="30"/>
        </w:rPr>
        <w:t>“</w:t>
      </w:r>
      <w:r w:rsidRPr="003A20E5">
        <w:rPr>
          <w:rFonts w:eastAsia="仿宋_GB2312"/>
          <w:sz w:val="30"/>
          <w:szCs w:val="30"/>
        </w:rPr>
        <w:t>明确职责</w:t>
      </w:r>
      <w:r w:rsidRPr="003A20E5">
        <w:rPr>
          <w:rFonts w:eastAsia="仿宋_GB2312"/>
          <w:sz w:val="30"/>
          <w:szCs w:val="30"/>
        </w:rPr>
        <w:t>”</w:t>
      </w:r>
      <w:r w:rsidRPr="003A20E5">
        <w:rPr>
          <w:rFonts w:eastAsia="仿宋_GB2312"/>
          <w:sz w:val="30"/>
          <w:szCs w:val="30"/>
        </w:rPr>
        <w:t>，不仅要明确教学部对于教学工作的统筹职责，也要明确涉及相关教学工作的其它部门的管理职责；</w:t>
      </w:r>
      <w:r w:rsidRPr="003A20E5">
        <w:rPr>
          <w:rFonts w:eastAsia="仿宋_GB2312"/>
          <w:sz w:val="30"/>
          <w:szCs w:val="30"/>
        </w:rPr>
        <w:t>“</w:t>
      </w:r>
      <w:r w:rsidRPr="003A20E5">
        <w:rPr>
          <w:rFonts w:eastAsia="仿宋_GB2312"/>
          <w:sz w:val="30"/>
          <w:szCs w:val="30"/>
        </w:rPr>
        <w:t>加强协调</w:t>
      </w:r>
      <w:r w:rsidRPr="003A20E5">
        <w:rPr>
          <w:rFonts w:eastAsia="仿宋_GB2312"/>
          <w:sz w:val="30"/>
          <w:szCs w:val="30"/>
        </w:rPr>
        <w:t>”</w:t>
      </w:r>
      <w:r w:rsidRPr="003A20E5">
        <w:rPr>
          <w:rFonts w:eastAsia="仿宋_GB2312"/>
          <w:sz w:val="30"/>
          <w:szCs w:val="30"/>
        </w:rPr>
        <w:t>，在出台相关教学政策、举措时，要加强协调，分工合作，有序推进；在实践探索过程中，为防控风险，实行教学部统筹管理模式与现行管理模式</w:t>
      </w:r>
      <w:r w:rsidRPr="003A20E5">
        <w:rPr>
          <w:rFonts w:eastAsia="仿宋_GB2312"/>
          <w:sz w:val="30"/>
          <w:szCs w:val="30"/>
        </w:rPr>
        <w:t>“</w:t>
      </w:r>
      <w:r w:rsidRPr="003A20E5">
        <w:rPr>
          <w:rFonts w:eastAsia="仿宋_GB2312"/>
          <w:sz w:val="30"/>
          <w:szCs w:val="30"/>
        </w:rPr>
        <w:t>双轨运行</w:t>
      </w:r>
      <w:r w:rsidRPr="003A20E5">
        <w:rPr>
          <w:rFonts w:eastAsia="仿宋_GB2312"/>
          <w:sz w:val="30"/>
          <w:szCs w:val="30"/>
        </w:rPr>
        <w:t>”</w:t>
      </w:r>
      <w:r w:rsidRPr="003A20E5">
        <w:rPr>
          <w:rFonts w:eastAsia="仿宋_GB2312"/>
          <w:sz w:val="30"/>
          <w:szCs w:val="30"/>
        </w:rPr>
        <w:t>；当现行政策与教学部推进教学工作统筹管理产生矛盾、冲突时，要坚持</w:t>
      </w:r>
      <w:r w:rsidRPr="003A20E5">
        <w:rPr>
          <w:rFonts w:eastAsia="仿宋_GB2312"/>
          <w:sz w:val="30"/>
          <w:szCs w:val="30"/>
        </w:rPr>
        <w:t>“</w:t>
      </w:r>
      <w:r w:rsidRPr="003A20E5">
        <w:rPr>
          <w:rFonts w:eastAsia="仿宋_GB2312"/>
          <w:sz w:val="30"/>
          <w:szCs w:val="30"/>
        </w:rPr>
        <w:t>学部优先</w:t>
      </w:r>
      <w:r w:rsidRPr="003A20E5">
        <w:rPr>
          <w:rFonts w:eastAsia="仿宋_GB2312"/>
          <w:sz w:val="30"/>
          <w:szCs w:val="30"/>
        </w:rPr>
        <w:t>”</w:t>
      </w:r>
      <w:r w:rsidRPr="003A20E5">
        <w:rPr>
          <w:rFonts w:eastAsia="仿宋_GB2312"/>
          <w:sz w:val="30"/>
          <w:szCs w:val="30"/>
        </w:rPr>
        <w:t>原则。</w:t>
      </w:r>
    </w:p>
    <w:p w:rsidR="00D87660" w:rsidRPr="003A20E5" w:rsidRDefault="00D87660" w:rsidP="00D87660">
      <w:pPr>
        <w:spacing w:line="540" w:lineRule="exact"/>
        <w:ind w:firstLineChars="200" w:firstLine="602"/>
        <w:rPr>
          <w:rFonts w:eastAsia="黑体"/>
          <w:b/>
          <w:sz w:val="30"/>
          <w:szCs w:val="30"/>
        </w:rPr>
      </w:pPr>
      <w:r w:rsidRPr="003A20E5">
        <w:rPr>
          <w:rFonts w:eastAsia="黑体"/>
          <w:b/>
          <w:sz w:val="30"/>
          <w:szCs w:val="30"/>
        </w:rPr>
        <w:t>二、主要任务</w:t>
      </w:r>
    </w:p>
    <w:p w:rsidR="00D87660" w:rsidRPr="003A20E5" w:rsidRDefault="00D87660" w:rsidP="00D87660">
      <w:pPr>
        <w:spacing w:line="540" w:lineRule="exact"/>
        <w:ind w:firstLineChars="200" w:firstLine="602"/>
        <w:rPr>
          <w:rFonts w:eastAsia="仿宋_GB2312"/>
          <w:b/>
          <w:sz w:val="30"/>
          <w:szCs w:val="30"/>
        </w:rPr>
      </w:pPr>
      <w:r w:rsidRPr="003A20E5">
        <w:rPr>
          <w:rFonts w:eastAsia="仿宋_GB2312"/>
          <w:b/>
          <w:sz w:val="30"/>
          <w:szCs w:val="30"/>
        </w:rPr>
        <w:t>1.</w:t>
      </w:r>
      <w:r w:rsidRPr="003A20E5">
        <w:rPr>
          <w:rFonts w:eastAsia="仿宋_GB2312"/>
          <w:b/>
          <w:sz w:val="30"/>
          <w:szCs w:val="30"/>
        </w:rPr>
        <w:t>统筹管理办学组织体系教学工作</w:t>
      </w:r>
    </w:p>
    <w:p w:rsidR="00D87660" w:rsidRPr="003A20E5" w:rsidRDefault="00D87660" w:rsidP="00D87660">
      <w:pPr>
        <w:spacing w:line="540" w:lineRule="exact"/>
        <w:ind w:firstLine="570"/>
        <w:rPr>
          <w:rFonts w:eastAsia="仿宋_GB2312"/>
          <w:sz w:val="30"/>
          <w:szCs w:val="30"/>
        </w:rPr>
      </w:pPr>
      <w:r w:rsidRPr="003A20E5">
        <w:rPr>
          <w:rFonts w:eastAsia="仿宋_GB2312"/>
          <w:sz w:val="30"/>
          <w:szCs w:val="30"/>
        </w:rPr>
        <w:t>国家开放大学是一所新型大学，既是一个跨区域、跨行业的办学实体，也是一个办学组织覆盖全国城乡的办学体系，注册在学学生年龄、性别、所在区域和具体工作单位等纷繁复杂，学习动机、诉求、目的等情况多种多样，因此，总部各教学部要进一步转变思想观念，理清职能，科学定位，从整个办学组织体系的教学工作出发，在各自分管的学科专业领域中，大胆组织、统筹相关教学工作。探索形成总部、分部两级统筹，总部统筹全国，分部统筹区域，重心逐步下移的教学工作统筹管理模式。</w:t>
      </w:r>
      <w:r w:rsidRPr="003A20E5">
        <w:rPr>
          <w:rFonts w:eastAsia="仿宋_GB2312"/>
          <w:sz w:val="30"/>
          <w:szCs w:val="30"/>
        </w:rPr>
        <w:t xml:space="preserve"> </w:t>
      </w:r>
    </w:p>
    <w:p w:rsidR="00D87660" w:rsidRPr="003A20E5" w:rsidRDefault="00D87660" w:rsidP="00D87660">
      <w:pPr>
        <w:spacing w:line="540" w:lineRule="exact"/>
        <w:ind w:firstLineChars="200" w:firstLine="602"/>
        <w:rPr>
          <w:rFonts w:eastAsia="仿宋_GB2312"/>
          <w:b/>
          <w:sz w:val="30"/>
          <w:szCs w:val="30"/>
        </w:rPr>
      </w:pPr>
      <w:r w:rsidRPr="003A20E5">
        <w:rPr>
          <w:rFonts w:eastAsia="仿宋_GB2312"/>
          <w:b/>
          <w:sz w:val="30"/>
          <w:szCs w:val="30"/>
        </w:rPr>
        <w:t>2.</w:t>
      </w:r>
      <w:r w:rsidRPr="003A20E5">
        <w:rPr>
          <w:rFonts w:eastAsia="仿宋_GB2312"/>
          <w:b/>
          <w:sz w:val="30"/>
          <w:szCs w:val="30"/>
        </w:rPr>
        <w:t>统筹开展教学建设与改革工作</w:t>
      </w:r>
    </w:p>
    <w:p w:rsidR="00D87660" w:rsidRPr="003A20E5" w:rsidRDefault="00D87660" w:rsidP="00D87660">
      <w:pPr>
        <w:spacing w:line="540" w:lineRule="exact"/>
        <w:ind w:firstLine="570"/>
        <w:rPr>
          <w:rFonts w:eastAsia="仿宋_GB2312"/>
          <w:sz w:val="30"/>
          <w:szCs w:val="30"/>
        </w:rPr>
      </w:pPr>
      <w:r w:rsidRPr="003A20E5">
        <w:rPr>
          <w:rFonts w:eastAsia="仿宋_GB2312"/>
          <w:sz w:val="30"/>
          <w:szCs w:val="30"/>
        </w:rPr>
        <w:t>加强教学建设、深化教学改革、提高教学质量既是学校办学的</w:t>
      </w:r>
      <w:r w:rsidRPr="003A20E5">
        <w:rPr>
          <w:rFonts w:eastAsia="仿宋_GB2312"/>
          <w:sz w:val="30"/>
          <w:szCs w:val="30"/>
        </w:rPr>
        <w:lastRenderedPageBreak/>
        <w:t>核心理念和应有之举，也是政府、社会、学习者对学校办学的任务规定和基本诉求。各教学部要以学习者为中心，从学习者的工作、生活、学习等实际情况出发，加强教学建设和改革工作。根据学校相关教育教学政策，进一步明确人才培养目标，制定人才培养方案，有针对性地调整、改造学科专业，更新教学内容，优化课程结构，修订基本教材，组织教学团队，落实教学过程，开展教学研究和相关教学检查等工作。</w:t>
      </w:r>
    </w:p>
    <w:p w:rsidR="00D87660" w:rsidRPr="003A20E5" w:rsidRDefault="00D87660" w:rsidP="00D87660">
      <w:pPr>
        <w:spacing w:line="540" w:lineRule="exact"/>
        <w:ind w:firstLineChars="200" w:firstLine="602"/>
        <w:rPr>
          <w:rFonts w:eastAsia="仿宋_GB2312"/>
          <w:b/>
          <w:sz w:val="30"/>
          <w:szCs w:val="30"/>
        </w:rPr>
      </w:pPr>
      <w:r w:rsidRPr="003A20E5">
        <w:rPr>
          <w:rFonts w:eastAsia="仿宋_GB2312"/>
          <w:b/>
          <w:sz w:val="30"/>
          <w:szCs w:val="30"/>
        </w:rPr>
        <w:t>3.</w:t>
      </w:r>
      <w:r w:rsidRPr="003A20E5">
        <w:rPr>
          <w:rFonts w:eastAsia="仿宋_GB2312"/>
          <w:b/>
          <w:sz w:val="30"/>
          <w:szCs w:val="30"/>
        </w:rPr>
        <w:t>统筹创新人才培养模式工作</w:t>
      </w:r>
    </w:p>
    <w:p w:rsidR="00D87660" w:rsidRPr="003A20E5" w:rsidRDefault="00D87660" w:rsidP="00D87660">
      <w:pPr>
        <w:spacing w:line="540" w:lineRule="exact"/>
        <w:ind w:firstLine="570"/>
        <w:rPr>
          <w:rFonts w:eastAsia="仿宋_GB2312"/>
          <w:sz w:val="30"/>
          <w:szCs w:val="30"/>
        </w:rPr>
      </w:pPr>
      <w:r w:rsidRPr="003A20E5">
        <w:rPr>
          <w:rFonts w:eastAsia="仿宋_GB2312"/>
          <w:sz w:val="30"/>
          <w:szCs w:val="30"/>
        </w:rPr>
        <w:t>改革、创新人才培养模式是国家开放大学建设的一项重要任务，也是不断提升人才培养质量的一种保证。根据新型大学的办学宗旨、性质、特点和任务，适应</w:t>
      </w:r>
      <w:r w:rsidRPr="003A20E5">
        <w:rPr>
          <w:rFonts w:eastAsia="仿宋_GB2312"/>
          <w:sz w:val="30"/>
          <w:szCs w:val="30"/>
        </w:rPr>
        <w:t>“</w:t>
      </w:r>
      <w:r w:rsidRPr="003A20E5">
        <w:rPr>
          <w:rFonts w:eastAsia="仿宋_GB2312"/>
          <w:sz w:val="30"/>
          <w:szCs w:val="30"/>
        </w:rPr>
        <w:t>互联网</w:t>
      </w:r>
      <w:r w:rsidRPr="003A20E5">
        <w:rPr>
          <w:rFonts w:eastAsia="仿宋_GB2312"/>
          <w:sz w:val="30"/>
          <w:szCs w:val="30"/>
        </w:rPr>
        <w:t>+”</w:t>
      </w:r>
      <w:r w:rsidRPr="003A20E5">
        <w:rPr>
          <w:rFonts w:eastAsia="仿宋_GB2312"/>
          <w:sz w:val="30"/>
          <w:szCs w:val="30"/>
        </w:rPr>
        <w:t>远程开放教育的发展趋势，学校正在推进基于网络，以网络学习空间、网络核心课程、网络教学团队、网络学习支持、网络学习测评、网络教学管理等为主要特征的</w:t>
      </w:r>
      <w:r w:rsidRPr="003A20E5">
        <w:rPr>
          <w:rFonts w:eastAsia="仿宋_GB2312"/>
          <w:sz w:val="30"/>
          <w:szCs w:val="30"/>
        </w:rPr>
        <w:t>“</w:t>
      </w:r>
      <w:r w:rsidRPr="003A20E5">
        <w:rPr>
          <w:rFonts w:eastAsia="仿宋_GB2312"/>
          <w:sz w:val="30"/>
          <w:szCs w:val="30"/>
        </w:rPr>
        <w:t>六网融通</w:t>
      </w:r>
      <w:r w:rsidRPr="003A20E5">
        <w:rPr>
          <w:rFonts w:eastAsia="仿宋_GB2312"/>
          <w:sz w:val="30"/>
          <w:szCs w:val="30"/>
        </w:rPr>
        <w:t>”</w:t>
      </w:r>
      <w:r w:rsidRPr="003A20E5">
        <w:rPr>
          <w:rFonts w:eastAsia="仿宋_GB2312"/>
          <w:sz w:val="30"/>
          <w:szCs w:val="30"/>
        </w:rPr>
        <w:t>人才培养模式创新探索。各教学部要进一步提高认识，结合各自分管的学科专业，大力组织、协调整个办学组织体系开展相关创新探索，不断总结成功经验，共同促进</w:t>
      </w:r>
      <w:r w:rsidRPr="003A20E5">
        <w:rPr>
          <w:rFonts w:eastAsia="仿宋_GB2312"/>
          <w:sz w:val="30"/>
          <w:szCs w:val="30"/>
        </w:rPr>
        <w:t>“</w:t>
      </w:r>
      <w:r w:rsidRPr="003A20E5">
        <w:rPr>
          <w:rFonts w:eastAsia="仿宋_GB2312"/>
          <w:sz w:val="30"/>
          <w:szCs w:val="30"/>
        </w:rPr>
        <w:t>六网融通</w:t>
      </w:r>
      <w:r w:rsidRPr="003A20E5">
        <w:rPr>
          <w:rFonts w:eastAsia="仿宋_GB2312"/>
          <w:sz w:val="30"/>
          <w:szCs w:val="30"/>
        </w:rPr>
        <w:t>”</w:t>
      </w:r>
      <w:r w:rsidRPr="003A20E5">
        <w:rPr>
          <w:rFonts w:eastAsia="仿宋_GB2312"/>
          <w:sz w:val="30"/>
          <w:szCs w:val="30"/>
        </w:rPr>
        <w:t>模式的形成与定型。</w:t>
      </w:r>
    </w:p>
    <w:p w:rsidR="00D87660" w:rsidRPr="003A20E5" w:rsidRDefault="00D87660" w:rsidP="00D87660">
      <w:pPr>
        <w:spacing w:line="540" w:lineRule="exact"/>
        <w:ind w:firstLineChars="200" w:firstLine="602"/>
        <w:rPr>
          <w:rFonts w:eastAsia="黑体"/>
          <w:b/>
          <w:sz w:val="30"/>
          <w:szCs w:val="30"/>
        </w:rPr>
      </w:pPr>
      <w:r w:rsidRPr="003A20E5">
        <w:rPr>
          <w:rFonts w:eastAsia="黑体"/>
          <w:b/>
          <w:sz w:val="30"/>
          <w:szCs w:val="30"/>
        </w:rPr>
        <w:t>三、支持政策</w:t>
      </w:r>
    </w:p>
    <w:p w:rsidR="00D87660" w:rsidRPr="003A20E5" w:rsidRDefault="00D87660" w:rsidP="00D87660">
      <w:pPr>
        <w:spacing w:line="540" w:lineRule="exact"/>
        <w:ind w:firstLine="570"/>
        <w:rPr>
          <w:rFonts w:eastAsia="仿宋_GB2312"/>
          <w:b/>
          <w:sz w:val="30"/>
          <w:szCs w:val="30"/>
        </w:rPr>
      </w:pPr>
      <w:r w:rsidRPr="003A20E5">
        <w:rPr>
          <w:rFonts w:eastAsia="仿宋_GB2312"/>
          <w:b/>
          <w:sz w:val="30"/>
          <w:szCs w:val="30"/>
        </w:rPr>
        <w:t>1.</w:t>
      </w:r>
      <w:r w:rsidRPr="003A20E5">
        <w:rPr>
          <w:rFonts w:eastAsia="仿宋_GB2312"/>
          <w:b/>
          <w:sz w:val="30"/>
          <w:szCs w:val="30"/>
        </w:rPr>
        <w:t>统筹权限</w:t>
      </w:r>
    </w:p>
    <w:p w:rsidR="00D87660" w:rsidRPr="003A20E5" w:rsidRDefault="00D87660" w:rsidP="00D87660">
      <w:pPr>
        <w:spacing w:line="540" w:lineRule="exact"/>
        <w:rPr>
          <w:rFonts w:eastAsia="仿宋_GB2312"/>
          <w:sz w:val="30"/>
          <w:szCs w:val="30"/>
        </w:rPr>
      </w:pPr>
      <w:r w:rsidRPr="003A20E5">
        <w:rPr>
          <w:rFonts w:eastAsia="仿宋_GB2312"/>
          <w:sz w:val="30"/>
          <w:szCs w:val="30"/>
        </w:rPr>
        <w:t xml:space="preserve">    </w:t>
      </w:r>
      <w:r w:rsidRPr="003A20E5">
        <w:rPr>
          <w:rFonts w:eastAsia="仿宋_GB2312"/>
          <w:sz w:val="30"/>
          <w:szCs w:val="30"/>
        </w:rPr>
        <w:t>教学部实行</w:t>
      </w:r>
      <w:r w:rsidRPr="003A20E5">
        <w:rPr>
          <w:rFonts w:eastAsia="仿宋_GB2312"/>
          <w:sz w:val="30"/>
          <w:szCs w:val="30"/>
        </w:rPr>
        <w:t>“</w:t>
      </w:r>
      <w:r w:rsidRPr="003A20E5">
        <w:rPr>
          <w:rFonts w:eastAsia="仿宋_GB2312"/>
          <w:sz w:val="30"/>
          <w:szCs w:val="30"/>
        </w:rPr>
        <w:t>部长负责制</w:t>
      </w:r>
      <w:r w:rsidRPr="003A20E5">
        <w:rPr>
          <w:rFonts w:eastAsia="仿宋_GB2312"/>
          <w:sz w:val="30"/>
          <w:szCs w:val="30"/>
        </w:rPr>
        <w:t>”</w:t>
      </w:r>
      <w:r w:rsidRPr="003A20E5">
        <w:rPr>
          <w:rFonts w:eastAsia="仿宋_GB2312"/>
          <w:sz w:val="30"/>
          <w:szCs w:val="30"/>
        </w:rPr>
        <w:t>。各教学部部长有权在国家、学校相关政策、制度和规划的框架内，自主决定其分管学科专业范围内的教学建设、教学改革和学科研究工作，包括专业和课程设置、教学内容更新和教材修订、教学团队组建，以及相关工作启动、时间进度、人员安排等；有权自主设置院系、科室并聘用相关负责人和有</w:t>
      </w:r>
      <w:r w:rsidRPr="003A20E5">
        <w:rPr>
          <w:rFonts w:eastAsia="仿宋_GB2312"/>
          <w:sz w:val="30"/>
          <w:szCs w:val="30"/>
        </w:rPr>
        <w:lastRenderedPageBreak/>
        <w:t>关人员；有权自主支配、使用和统筹相关教学经费，实行</w:t>
      </w:r>
      <w:r w:rsidRPr="003A20E5">
        <w:rPr>
          <w:rFonts w:eastAsia="仿宋_GB2312"/>
          <w:sz w:val="30"/>
          <w:szCs w:val="30"/>
        </w:rPr>
        <w:t>“</w:t>
      </w:r>
      <w:r w:rsidRPr="003A20E5">
        <w:rPr>
          <w:rFonts w:eastAsia="仿宋_GB2312"/>
          <w:sz w:val="30"/>
          <w:szCs w:val="30"/>
        </w:rPr>
        <w:t>一支笔</w:t>
      </w:r>
      <w:r w:rsidRPr="003A20E5">
        <w:rPr>
          <w:rFonts w:eastAsia="仿宋_GB2312"/>
          <w:sz w:val="30"/>
          <w:szCs w:val="30"/>
        </w:rPr>
        <w:t>”</w:t>
      </w:r>
      <w:r w:rsidRPr="003A20E5">
        <w:rPr>
          <w:rFonts w:eastAsia="仿宋_GB2312"/>
          <w:sz w:val="30"/>
          <w:szCs w:val="30"/>
        </w:rPr>
        <w:t>制度等。</w:t>
      </w:r>
    </w:p>
    <w:p w:rsidR="00D87660" w:rsidRPr="003A20E5" w:rsidRDefault="00D87660" w:rsidP="00D87660">
      <w:pPr>
        <w:spacing w:line="540" w:lineRule="exact"/>
        <w:ind w:firstLineChars="196" w:firstLine="590"/>
        <w:rPr>
          <w:rFonts w:eastAsia="仿宋_GB2312"/>
          <w:b/>
          <w:sz w:val="30"/>
          <w:szCs w:val="30"/>
        </w:rPr>
      </w:pPr>
      <w:r w:rsidRPr="003A20E5">
        <w:rPr>
          <w:rFonts w:eastAsia="仿宋_GB2312"/>
          <w:b/>
          <w:sz w:val="30"/>
          <w:szCs w:val="30"/>
        </w:rPr>
        <w:t>2.</w:t>
      </w:r>
      <w:r w:rsidRPr="003A20E5">
        <w:rPr>
          <w:rFonts w:eastAsia="仿宋_GB2312"/>
          <w:b/>
          <w:sz w:val="30"/>
          <w:szCs w:val="30"/>
        </w:rPr>
        <w:t>项目经费</w:t>
      </w:r>
    </w:p>
    <w:p w:rsidR="00D87660" w:rsidRPr="003A20E5" w:rsidRDefault="00D87660" w:rsidP="00D87660">
      <w:pPr>
        <w:spacing w:line="540" w:lineRule="exact"/>
        <w:ind w:firstLine="570"/>
        <w:rPr>
          <w:rFonts w:eastAsia="仿宋_GB2312"/>
          <w:sz w:val="30"/>
          <w:szCs w:val="30"/>
        </w:rPr>
      </w:pPr>
      <w:r w:rsidRPr="003A20E5">
        <w:rPr>
          <w:rFonts w:eastAsia="仿宋_GB2312"/>
          <w:sz w:val="30"/>
          <w:szCs w:val="30"/>
        </w:rPr>
        <w:t>增设教学改革专项经费。根据需要和可能，以及各教学部所管的专业数量、学生规模、教师总量、教学改革等实际情况，在学校每年教学经费总预算中，增设教学改革专项经费。专项经费用于各教学部自主安排或推进的各项教学建设与改革活动，由各部长统筹安排使用。其它重点教学建设与改革经费，包括专业建设经费、学习资源建设经费等，可根据学校相关政策和规定，向学校相关管理职能部门提出专项申请。</w:t>
      </w:r>
    </w:p>
    <w:p w:rsidR="00D87660" w:rsidRPr="003A20E5" w:rsidRDefault="00D87660" w:rsidP="00D87660">
      <w:pPr>
        <w:spacing w:line="540" w:lineRule="exact"/>
        <w:ind w:firstLineChars="200" w:firstLine="602"/>
        <w:rPr>
          <w:rFonts w:eastAsia="黑体"/>
          <w:b/>
          <w:sz w:val="30"/>
          <w:szCs w:val="30"/>
        </w:rPr>
      </w:pPr>
      <w:r w:rsidRPr="003A20E5">
        <w:rPr>
          <w:rFonts w:eastAsia="黑体"/>
          <w:b/>
          <w:sz w:val="30"/>
          <w:szCs w:val="30"/>
        </w:rPr>
        <w:t>四、组织实施</w:t>
      </w:r>
    </w:p>
    <w:p w:rsidR="00D87660" w:rsidRPr="003A20E5" w:rsidRDefault="00D87660" w:rsidP="00D87660">
      <w:pPr>
        <w:spacing w:line="540" w:lineRule="exact"/>
        <w:ind w:firstLine="570"/>
        <w:rPr>
          <w:rFonts w:eastAsia="仿宋_GB2312"/>
          <w:b/>
          <w:sz w:val="30"/>
          <w:szCs w:val="30"/>
        </w:rPr>
      </w:pPr>
      <w:r w:rsidRPr="003A20E5">
        <w:rPr>
          <w:rFonts w:eastAsia="仿宋_GB2312"/>
          <w:b/>
          <w:sz w:val="30"/>
          <w:szCs w:val="30"/>
        </w:rPr>
        <w:t>1.</w:t>
      </w:r>
      <w:r w:rsidRPr="003A20E5">
        <w:rPr>
          <w:rFonts w:eastAsia="仿宋_GB2312"/>
          <w:b/>
          <w:sz w:val="30"/>
          <w:szCs w:val="30"/>
        </w:rPr>
        <w:t>组织领导</w:t>
      </w:r>
    </w:p>
    <w:p w:rsidR="00D87660" w:rsidRPr="003A20E5" w:rsidRDefault="00D87660" w:rsidP="00D87660">
      <w:pPr>
        <w:spacing w:line="540" w:lineRule="exact"/>
        <w:rPr>
          <w:rFonts w:eastAsia="仿宋_GB2312"/>
          <w:sz w:val="30"/>
          <w:szCs w:val="30"/>
        </w:rPr>
      </w:pPr>
      <w:r w:rsidRPr="003A20E5">
        <w:rPr>
          <w:rFonts w:eastAsia="仿宋_GB2312"/>
          <w:sz w:val="30"/>
          <w:szCs w:val="30"/>
        </w:rPr>
        <w:t xml:space="preserve">    </w:t>
      </w:r>
      <w:r w:rsidRPr="003A20E5">
        <w:rPr>
          <w:rFonts w:eastAsia="仿宋_GB2312"/>
          <w:sz w:val="30"/>
          <w:szCs w:val="30"/>
        </w:rPr>
        <w:t>学校成立教学工作统筹管理领导小组，负责实施过程中的相关指导、协调工作。体现</w:t>
      </w:r>
      <w:r w:rsidRPr="003A20E5">
        <w:rPr>
          <w:rFonts w:eastAsia="仿宋_GB2312"/>
          <w:sz w:val="30"/>
          <w:szCs w:val="30"/>
        </w:rPr>
        <w:t>“</w:t>
      </w:r>
      <w:r w:rsidRPr="003A20E5">
        <w:rPr>
          <w:rFonts w:eastAsia="仿宋_GB2312"/>
          <w:sz w:val="30"/>
          <w:szCs w:val="30"/>
        </w:rPr>
        <w:t>部长负责制</w:t>
      </w:r>
      <w:r w:rsidRPr="003A20E5">
        <w:rPr>
          <w:rFonts w:eastAsia="仿宋_GB2312"/>
          <w:sz w:val="30"/>
          <w:szCs w:val="30"/>
        </w:rPr>
        <w:t>”</w:t>
      </w:r>
      <w:r w:rsidRPr="003A20E5">
        <w:rPr>
          <w:rFonts w:eastAsia="仿宋_GB2312"/>
          <w:sz w:val="30"/>
          <w:szCs w:val="30"/>
        </w:rPr>
        <w:t>原则，学校不设具体分管教学部领导，但指定相关校领导联系相关教学部，起上传下达、横向沟通和咨询指导作用，涉及全校各方面工作的重大事项或重大专项改革事项，由各教学部通过相关校领导提交校长办公会研究解决。根据工作需要，设立教学</w:t>
      </w:r>
      <w:proofErr w:type="gramStart"/>
      <w:r w:rsidRPr="003A20E5">
        <w:rPr>
          <w:rFonts w:eastAsia="仿宋_GB2312"/>
          <w:sz w:val="30"/>
          <w:szCs w:val="30"/>
        </w:rPr>
        <w:t>部</w:t>
      </w:r>
      <w:proofErr w:type="gramEnd"/>
      <w:r w:rsidRPr="003A20E5">
        <w:rPr>
          <w:rFonts w:eastAsia="仿宋_GB2312"/>
          <w:sz w:val="30"/>
          <w:szCs w:val="30"/>
        </w:rPr>
        <w:t>部长联席会制度，定期或不定期召开相关会议，研究共性问题，协调推进工作。</w:t>
      </w:r>
    </w:p>
    <w:p w:rsidR="00D87660" w:rsidRPr="003A20E5" w:rsidRDefault="00D87660" w:rsidP="00D87660">
      <w:pPr>
        <w:spacing w:line="540" w:lineRule="exact"/>
        <w:ind w:firstLine="570"/>
        <w:rPr>
          <w:rFonts w:eastAsia="仿宋_GB2312"/>
          <w:b/>
          <w:sz w:val="30"/>
          <w:szCs w:val="30"/>
        </w:rPr>
      </w:pPr>
      <w:r w:rsidRPr="003A20E5">
        <w:rPr>
          <w:rFonts w:eastAsia="仿宋_GB2312"/>
          <w:b/>
          <w:sz w:val="30"/>
          <w:szCs w:val="30"/>
        </w:rPr>
        <w:t>2.</w:t>
      </w:r>
      <w:r w:rsidRPr="003A20E5">
        <w:rPr>
          <w:rFonts w:eastAsia="仿宋_GB2312"/>
          <w:b/>
          <w:sz w:val="30"/>
          <w:szCs w:val="30"/>
        </w:rPr>
        <w:t>监督考核</w:t>
      </w:r>
    </w:p>
    <w:p w:rsidR="00D87660" w:rsidRPr="003A20E5" w:rsidRDefault="00D87660" w:rsidP="00D87660">
      <w:pPr>
        <w:spacing w:line="540" w:lineRule="exact"/>
        <w:rPr>
          <w:rFonts w:eastAsia="仿宋_GB2312"/>
          <w:sz w:val="30"/>
          <w:szCs w:val="30"/>
        </w:rPr>
      </w:pPr>
      <w:r w:rsidRPr="003A20E5">
        <w:rPr>
          <w:rFonts w:eastAsia="仿宋_GB2312"/>
          <w:sz w:val="30"/>
          <w:szCs w:val="30"/>
        </w:rPr>
        <w:t xml:space="preserve">    </w:t>
      </w:r>
      <w:r w:rsidRPr="003A20E5">
        <w:rPr>
          <w:rFonts w:eastAsia="仿宋_GB2312"/>
          <w:sz w:val="30"/>
          <w:szCs w:val="30"/>
        </w:rPr>
        <w:t>学校各职能部门要积极支持和配合教学部开展教学工作统筹，营造良好的教学改革环境。学校将建立目标管理考核评价工作机制，对教学部按年度实行目标考核，重点考核部长履职尽责、一岗双责情况，以及具体教学工作完成情况。考核结果与教学部年终奖励挂</w:t>
      </w:r>
      <w:r w:rsidRPr="003A20E5">
        <w:rPr>
          <w:rFonts w:eastAsia="仿宋_GB2312"/>
          <w:sz w:val="30"/>
          <w:szCs w:val="30"/>
        </w:rPr>
        <w:lastRenderedPageBreak/>
        <w:t>钩。学校将根据相关政策，加强对教学部统筹工作的内部监督，包括重大教学建设、改革工作安排、人员聘用和经费使用等。各教学部应主动配合接受相关监督考核。</w:t>
      </w:r>
    </w:p>
    <w:p w:rsidR="00D87660" w:rsidRPr="003A20E5" w:rsidRDefault="00D87660" w:rsidP="00D87660">
      <w:pPr>
        <w:spacing w:line="540" w:lineRule="exact"/>
        <w:ind w:firstLine="570"/>
        <w:rPr>
          <w:rFonts w:eastAsia="仿宋_GB2312"/>
          <w:b/>
          <w:sz w:val="30"/>
          <w:szCs w:val="30"/>
        </w:rPr>
      </w:pPr>
      <w:r w:rsidRPr="003A20E5">
        <w:rPr>
          <w:rFonts w:eastAsia="仿宋_GB2312"/>
          <w:b/>
          <w:sz w:val="30"/>
          <w:szCs w:val="30"/>
        </w:rPr>
        <w:t>3.</w:t>
      </w:r>
      <w:r w:rsidRPr="003A20E5">
        <w:rPr>
          <w:rFonts w:eastAsia="仿宋_GB2312"/>
          <w:b/>
          <w:sz w:val="30"/>
          <w:szCs w:val="30"/>
        </w:rPr>
        <w:t>启动实施</w:t>
      </w:r>
    </w:p>
    <w:p w:rsidR="00D87660" w:rsidRPr="003A20E5" w:rsidRDefault="00D87660" w:rsidP="00D87660">
      <w:pPr>
        <w:spacing w:line="540" w:lineRule="exact"/>
        <w:rPr>
          <w:rFonts w:eastAsia="仿宋_GB2312"/>
          <w:sz w:val="30"/>
          <w:szCs w:val="30"/>
        </w:rPr>
      </w:pPr>
      <w:r w:rsidRPr="003A20E5">
        <w:rPr>
          <w:rFonts w:eastAsia="仿宋_GB2312"/>
          <w:sz w:val="30"/>
          <w:szCs w:val="30"/>
        </w:rPr>
        <w:t xml:space="preserve">    </w:t>
      </w:r>
      <w:r w:rsidRPr="003A20E5">
        <w:rPr>
          <w:rFonts w:eastAsia="仿宋_GB2312"/>
          <w:sz w:val="30"/>
          <w:szCs w:val="30"/>
        </w:rPr>
        <w:t>自本意见下发之日起，总部教学部对教学工作的统筹管理正式启动实施。各教学部和相关职能管理部门要参照本意见精神，主动开展相关工作，包括梳理与调整职能、明确工作任务和责任、出台相关配套措施和框架性制度文件等。对于实施过程中出现的种种矛盾和问题，应及时研究解决并上报学校。</w:t>
      </w:r>
    </w:p>
    <w:p w:rsidR="00D87660" w:rsidRPr="003A20E5" w:rsidRDefault="00D87660" w:rsidP="00D87660">
      <w:pPr>
        <w:spacing w:after="156" w:line="540" w:lineRule="exact"/>
        <w:rPr>
          <w:rFonts w:eastAsia="仿宋_GB2312"/>
          <w:sz w:val="30"/>
          <w:szCs w:val="30"/>
        </w:rPr>
      </w:pPr>
      <w:r w:rsidRPr="003A20E5">
        <w:rPr>
          <w:rFonts w:eastAsia="仿宋_GB2312"/>
          <w:sz w:val="30"/>
          <w:szCs w:val="30"/>
        </w:rPr>
        <w:t xml:space="preserve"> </w:t>
      </w:r>
    </w:p>
    <w:p w:rsidR="00B95BF2" w:rsidRDefault="00B95BF2" w:rsidP="009B0F97">
      <w:pPr>
        <w:spacing w:after="156"/>
      </w:pPr>
    </w:p>
    <w:sectPr w:rsidR="00B95BF2" w:rsidSect="005866BF">
      <w:footerReference w:type="default" r:id="rId4"/>
      <w:pgSz w:w="11906" w:h="16838" w:code="9"/>
      <w:pgMar w:top="1814" w:right="1588" w:bottom="1588" w:left="1588"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8B" w:rsidRDefault="00D87660">
    <w:pPr>
      <w:pStyle w:val="a3"/>
      <w:jc w:val="center"/>
    </w:pPr>
    <w:r>
      <w:fldChar w:fldCharType="begin"/>
    </w:r>
    <w:r>
      <w:instrText>PAGE   \* MERGEFORMAT</w:instrText>
    </w:r>
    <w:r>
      <w:fldChar w:fldCharType="separate"/>
    </w:r>
    <w:r w:rsidRPr="00D87660">
      <w:rPr>
        <w:noProof/>
        <w:lang w:val="zh-CN"/>
      </w:rPr>
      <w:t>2</w:t>
    </w:r>
    <w:r>
      <w:fldChar w:fldCharType="end"/>
    </w:r>
  </w:p>
  <w:p w:rsidR="000F1F8B" w:rsidRDefault="00D87660">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660"/>
    <w:rsid w:val="00575921"/>
    <w:rsid w:val="009B0F97"/>
    <w:rsid w:val="00B95BF2"/>
    <w:rsid w:val="00D87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6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87660"/>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D87660"/>
    <w:rPr>
      <w:rFonts w:ascii="Times New Roman" w:hAnsi="Times New Roman"/>
      <w:kern w:val="2"/>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2016-03-15T01:55:00Z</dcterms:created>
  <dcterms:modified xsi:type="dcterms:W3CDTF">2016-03-15T01:55:00Z</dcterms:modified>
</cp:coreProperties>
</file>